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91E9B57" w14:textId="77777777" w:rsidR="00390503" w:rsidRDefault="001461E6" w:rsidP="00B60D13">
      <w:pPr>
        <w:spacing w:line="240" w:lineRule="auto"/>
        <w:rPr>
          <w:rFonts w:cstheme="minorHAnsi"/>
        </w:rPr>
        <w:sectPr w:rsidR="00390503" w:rsidSect="00A46FBD">
          <w:headerReference w:type="default" r:id="rId8"/>
          <w:footerReference w:type="default" r:id="rId9"/>
          <w:footerReference w:type="first" r:id="rId10"/>
          <w:pgSz w:w="11906" w:h="16838"/>
          <w:pgMar w:top="720" w:right="720" w:bottom="720" w:left="720" w:header="283" w:footer="708" w:gutter="0"/>
          <w:cols w:space="708"/>
          <w:titlePg/>
          <w:docGrid w:linePitch="360"/>
        </w:sectPr>
      </w:pPr>
      <w:r w:rsidRPr="001461E6">
        <w:rPr>
          <w:rFonts w:cstheme="minorHAnsi"/>
          <w:noProof/>
          <w:lang w:eastAsia="en-IE"/>
        </w:rPr>
        <mc:AlternateContent>
          <mc:Choice Requires="wps">
            <w:drawing>
              <wp:anchor distT="45720" distB="45720" distL="114300" distR="114300" simplePos="0" relativeHeight="251659264" behindDoc="0" locked="0" layoutInCell="1" allowOverlap="1" wp14:anchorId="0EBBB7A7" wp14:editId="52812B07">
                <wp:simplePos x="0" y="0"/>
                <wp:positionH relativeFrom="page">
                  <wp:align>left</wp:align>
                </wp:positionH>
                <wp:positionV relativeFrom="paragraph">
                  <wp:posOffset>10160</wp:posOffset>
                </wp:positionV>
                <wp:extent cx="7539990" cy="946150"/>
                <wp:effectExtent l="0" t="0" r="381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990" cy="946150"/>
                        </a:xfrm>
                        <a:prstGeom prst="rect">
                          <a:avLst/>
                        </a:prstGeom>
                        <a:solidFill>
                          <a:schemeClr val="tx2">
                            <a:lumMod val="75000"/>
                          </a:schemeClr>
                        </a:solidFill>
                        <a:ln w="9525">
                          <a:noFill/>
                          <a:miter lim="800000"/>
                          <a:headEnd/>
                          <a:tailEnd/>
                        </a:ln>
                      </wps:spPr>
                      <wps:txbx>
                        <w:txbxContent>
                          <w:sdt>
                            <w:sdtPr>
                              <w:rPr>
                                <w:rFonts w:asciiTheme="majorHAnsi" w:eastAsiaTheme="majorEastAsia" w:hAnsiTheme="majorHAnsi" w:cstheme="majorBidi"/>
                                <w:b/>
                                <w:spacing w:val="-10"/>
                                <w:sz w:val="48"/>
                                <w:szCs w:val="56"/>
                              </w:rPr>
                              <w:alias w:val="Title"/>
                              <w:tag w:val=""/>
                              <w:id w:val="-579754086"/>
                              <w:dataBinding w:prefixMappings="xmlns:ns0='http://purl.org/dc/elements/1.1/' xmlns:ns1='http://schemas.openxmlformats.org/package/2006/metadata/core-properties' " w:xpath="/ns1:coreProperties[1]/ns0:title[1]" w:storeItemID="{6C3C8BC8-F283-45AE-878A-BAB7291924A1}"/>
                              <w:text/>
                            </w:sdtPr>
                            <w:sdtEndPr/>
                            <w:sdtContent>
                              <w:p w14:paraId="58D8CC2B" w14:textId="0AA321EB" w:rsidR="00161E2B" w:rsidRPr="00840367" w:rsidRDefault="00161E2B" w:rsidP="001461E6">
                                <w:pPr>
                                  <w:pStyle w:val="Header"/>
                                  <w:jc w:val="center"/>
                                  <w:rPr>
                                    <w:b/>
                                    <w:caps/>
                                    <w:color w:val="FFFFFF" w:themeColor="background1"/>
                                  </w:rPr>
                                </w:pPr>
                                <w:r w:rsidRPr="00C012BA">
                                  <w:rPr>
                                    <w:rFonts w:asciiTheme="majorHAnsi" w:eastAsiaTheme="majorEastAsia" w:hAnsiTheme="majorHAnsi" w:cstheme="majorBidi"/>
                                    <w:b/>
                                    <w:spacing w:val="-10"/>
                                    <w:sz w:val="48"/>
                                    <w:szCs w:val="56"/>
                                  </w:rPr>
                                  <w:t>Making Connections: Preparing for Funding Opportunities</w:t>
                                </w:r>
                                <w:r>
                                  <w:rPr>
                                    <w:rFonts w:asciiTheme="majorHAnsi" w:eastAsiaTheme="majorEastAsia" w:hAnsiTheme="majorHAnsi" w:cstheme="majorBidi"/>
                                    <w:b/>
                                    <w:spacing w:val="-10"/>
                                    <w:sz w:val="48"/>
                                    <w:szCs w:val="56"/>
                                  </w:rPr>
                                  <w:t xml:space="preserve"> and Cross Border Collaboration</w:t>
                                </w:r>
                              </w:p>
                            </w:sdtContent>
                          </w:sdt>
                          <w:p w14:paraId="101D746D" w14:textId="77777777" w:rsidR="00161E2B" w:rsidRDefault="00161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BBB7A7" id="_x0000_t202" coordsize="21600,21600" o:spt="202" path="m,l,21600r21600,l21600,xe">
                <v:stroke joinstyle="miter"/>
                <v:path gradientshapeok="t" o:connecttype="rect"/>
              </v:shapetype>
              <v:shape id="Text Box 2" o:spid="_x0000_s1026" type="#_x0000_t202" style="position:absolute;left:0;text-align:left;margin-left:0;margin-top:.8pt;width:593.7pt;height:74.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" fillcolor="#112f51 [2415]" stroked="f">
                <v:textbox>
                  <w:txbxContent>
                    <w:sdt>
                      <w:sdtPr>
                        <w:rPr>
                          <w:rFonts w:asciiTheme="majorHAnsi" w:eastAsiaTheme="majorEastAsia" w:hAnsiTheme="majorHAnsi" w:cstheme="majorBidi"/>
                          <w:b/>
                          <w:spacing w:val="-10"/>
                          <w:sz w:val="48"/>
                          <w:szCs w:val="56"/>
                        </w:rPr>
                        <w:alias w:val="Title"/>
                        <w:tag w:val=""/>
                        <w:id w:val="-579754086"/>
                        <w:dataBinding w:prefixMappings="xmlns:ns0='http://purl.org/dc/elements/1.1/' xmlns:ns1='http://schemas.openxmlformats.org/package/2006/metadata/core-properties' " w:xpath="/ns1:coreProperties[1]/ns0:title[1]" w:storeItemID="{6C3C8BC8-F283-45AE-878A-BAB7291924A1}"/>
                        <w:text/>
                      </w:sdtPr>
                      <w:sdtEndPr/>
                      <w:sdtContent>
                        <w:p w14:paraId="58D8CC2B" w14:textId="0AA321EB" w:rsidR="00161E2B" w:rsidRPr="00840367" w:rsidRDefault="00161E2B" w:rsidP="001461E6">
                          <w:pPr>
                            <w:pStyle w:val="Header"/>
                            <w:jc w:val="center"/>
                            <w:rPr>
                              <w:b/>
                              <w:caps/>
                              <w:color w:val="FFFFFF" w:themeColor="background1"/>
                            </w:rPr>
                          </w:pPr>
                          <w:r w:rsidRPr="00C012BA">
                            <w:rPr>
                              <w:rFonts w:asciiTheme="majorHAnsi" w:eastAsiaTheme="majorEastAsia" w:hAnsiTheme="majorHAnsi" w:cstheme="majorBidi"/>
                              <w:b/>
                              <w:spacing w:val="-10"/>
                              <w:sz w:val="48"/>
                              <w:szCs w:val="56"/>
                            </w:rPr>
                            <w:t>Making Connections: Preparing for Funding Opportunities</w:t>
                          </w:r>
                          <w:r>
                            <w:rPr>
                              <w:rFonts w:asciiTheme="majorHAnsi" w:eastAsiaTheme="majorEastAsia" w:hAnsiTheme="majorHAnsi" w:cstheme="majorBidi"/>
                              <w:b/>
                              <w:spacing w:val="-10"/>
                              <w:sz w:val="48"/>
                              <w:szCs w:val="56"/>
                            </w:rPr>
                            <w:t xml:space="preserve"> and Cross Border Collaboration</w:t>
                          </w:r>
                        </w:p>
                      </w:sdtContent>
                    </w:sdt>
                    <w:p w14:paraId="101D746D" w14:textId="77777777" w:rsidR="00161E2B" w:rsidRDefault="00161E2B"/>
                  </w:txbxContent>
                </v:textbox>
                <w10:wrap type="square" anchorx="page"/>
              </v:shape>
            </w:pict>
          </mc:Fallback>
        </mc:AlternateContent>
      </w:r>
    </w:p>
    <w:p w14:paraId="7E0DB825" w14:textId="2CD811B7" w:rsidR="00F13113" w:rsidRPr="00267388" w:rsidRDefault="00F13113" w:rsidP="00F13113">
      <w:pPr>
        <w:spacing w:line="240" w:lineRule="auto"/>
        <w:rPr>
          <w:rFonts w:ascii="Times New Roman" w:hAnsi="Times New Roman" w:cs="Times New Roman"/>
          <w:i/>
          <w:iCs/>
          <w:sz w:val="24"/>
          <w:szCs w:val="24"/>
        </w:rPr>
      </w:pPr>
      <w:r w:rsidRPr="00267388">
        <w:rPr>
          <w:rFonts w:ascii="Times New Roman" w:hAnsi="Times New Roman" w:cs="Times New Roman"/>
          <w:i/>
          <w:iCs/>
          <w:sz w:val="24"/>
          <w:szCs w:val="24"/>
        </w:rPr>
        <w:lastRenderedPageBreak/>
        <w:t>Organised by Irish Rural Link in partnership with Rural Action Northern Ireland, The Making Connection: Preparing for the Funding Opportunities and Cross Border Collaboration Conference held remotely on Thursday 24</w:t>
      </w:r>
      <w:r w:rsidRPr="00267388">
        <w:rPr>
          <w:rFonts w:ascii="Times New Roman" w:hAnsi="Times New Roman" w:cs="Times New Roman"/>
          <w:i/>
          <w:iCs/>
          <w:sz w:val="24"/>
          <w:szCs w:val="24"/>
          <w:vertAlign w:val="superscript"/>
        </w:rPr>
        <w:t>th</w:t>
      </w:r>
      <w:r w:rsidRPr="00267388">
        <w:rPr>
          <w:rFonts w:ascii="Times New Roman" w:hAnsi="Times New Roman" w:cs="Times New Roman"/>
          <w:i/>
          <w:iCs/>
          <w:sz w:val="24"/>
          <w:szCs w:val="24"/>
        </w:rPr>
        <w:t xml:space="preserve"> June 2021 brought together 140 individuals from the Community and Voluntary sector. The conference aimed to </w:t>
      </w:r>
      <w:r w:rsidRPr="00267388">
        <w:rPr>
          <w:rFonts w:ascii="Times New Roman" w:hAnsi="Times New Roman" w:cs="Times New Roman"/>
          <w:bCs/>
          <w:i/>
          <w:color w:val="222222"/>
          <w:sz w:val="24"/>
          <w:szCs w:val="24"/>
        </w:rPr>
        <w:t>explore funding opportunities available to community and voluntary organisations on both sides of the Border as well as new funding for Cross Border collaborative projects</w:t>
      </w:r>
      <w:r w:rsidRPr="00267388">
        <w:rPr>
          <w:rFonts w:ascii="Times New Roman" w:hAnsi="Times New Roman" w:cs="Times New Roman"/>
          <w:i/>
          <w:iCs/>
          <w:sz w:val="24"/>
          <w:szCs w:val="24"/>
        </w:rPr>
        <w:t xml:space="preserve"> through the All Island fund, International Fund for Ireland and the new PEACE Plus Programme.</w:t>
      </w:r>
      <w:r w:rsidR="00237D09" w:rsidRPr="00267388">
        <w:rPr>
          <w:rFonts w:ascii="Times New Roman" w:hAnsi="Times New Roman" w:cs="Times New Roman"/>
          <w:i/>
          <w:iCs/>
          <w:sz w:val="24"/>
          <w:szCs w:val="24"/>
        </w:rPr>
        <w:t xml:space="preserve"> </w:t>
      </w:r>
    </w:p>
    <w:p w14:paraId="782C60E2" w14:textId="749F3798" w:rsidR="00267388" w:rsidRPr="00267388" w:rsidRDefault="00267388" w:rsidP="00F13113">
      <w:pPr>
        <w:spacing w:line="240" w:lineRule="auto"/>
        <w:rPr>
          <w:rFonts w:ascii="Times New Roman" w:hAnsi="Times New Roman" w:cs="Times New Roman"/>
          <w:i/>
          <w:iCs/>
          <w:sz w:val="24"/>
          <w:szCs w:val="24"/>
        </w:rPr>
      </w:pPr>
      <w:r w:rsidRPr="00267388">
        <w:rPr>
          <w:rFonts w:ascii="Times New Roman" w:hAnsi="Times New Roman" w:cs="Times New Roman"/>
          <w:bCs/>
          <w:color w:val="222222"/>
          <w:sz w:val="24"/>
          <w:szCs w:val="24"/>
        </w:rPr>
        <w:t>The conference looked at different themes and ideas for collaborative projects to support development of rural communities on both side of the border and adapt to changes brought about as a result of the COVID-19 pandemic and Brexit.</w:t>
      </w:r>
    </w:p>
    <w:p w14:paraId="5ECDE933" w14:textId="3F06C020" w:rsidR="00F13113" w:rsidRPr="00267388" w:rsidRDefault="005851CA" w:rsidP="005851CA">
      <w:pPr>
        <w:spacing w:line="240" w:lineRule="auto"/>
        <w:rPr>
          <w:rFonts w:ascii="Times New Roman" w:hAnsi="Times New Roman" w:cs="Times New Roman"/>
          <w:i/>
          <w:iCs/>
          <w:sz w:val="24"/>
          <w:szCs w:val="24"/>
        </w:rPr>
      </w:pPr>
      <w:r w:rsidRPr="00267388">
        <w:rPr>
          <w:rFonts w:ascii="Times New Roman" w:hAnsi="Times New Roman" w:cs="Times New Roman"/>
          <w:sz w:val="24"/>
          <w:szCs w:val="24"/>
        </w:rPr>
        <w:t xml:space="preserve">This short highlights report draws together key evidence and </w:t>
      </w:r>
      <w:r w:rsidR="00C770DC" w:rsidRPr="00267388">
        <w:rPr>
          <w:rFonts w:ascii="Times New Roman" w:hAnsi="Times New Roman" w:cs="Times New Roman"/>
          <w:sz w:val="24"/>
          <w:szCs w:val="24"/>
        </w:rPr>
        <w:t xml:space="preserve">messages emerging from the conference, focusing on the lessons learned from the breakout groups </w:t>
      </w:r>
      <w:r w:rsidR="00674513" w:rsidRPr="00267388">
        <w:rPr>
          <w:rFonts w:ascii="Times New Roman" w:hAnsi="Times New Roman" w:cs="Times New Roman"/>
          <w:sz w:val="24"/>
          <w:szCs w:val="24"/>
        </w:rPr>
        <w:t xml:space="preserve">and panel discussions. The report investigates </w:t>
      </w:r>
      <w:r w:rsidR="00237D09" w:rsidRPr="00267388">
        <w:rPr>
          <w:rFonts w:ascii="Times New Roman" w:hAnsi="Times New Roman" w:cs="Times New Roman"/>
          <w:sz w:val="24"/>
          <w:szCs w:val="24"/>
        </w:rPr>
        <w:t xml:space="preserve">the key messages from the five thematic workshops and how the two organisers can assist groups to further their project ideas. </w:t>
      </w:r>
    </w:p>
    <w:p w14:paraId="76E49A83" w14:textId="71507164" w:rsidR="00237D09" w:rsidRPr="00267388" w:rsidRDefault="00237D09" w:rsidP="00237D09">
      <w:pPr>
        <w:spacing w:line="240" w:lineRule="auto"/>
        <w:rPr>
          <w:rFonts w:ascii="Times New Roman" w:hAnsi="Times New Roman" w:cs="Times New Roman"/>
          <w:sz w:val="24"/>
          <w:szCs w:val="24"/>
        </w:rPr>
      </w:pPr>
      <w:r w:rsidRPr="00267388">
        <w:rPr>
          <w:rFonts w:ascii="Times New Roman" w:hAnsi="Times New Roman" w:cs="Times New Roman"/>
          <w:sz w:val="24"/>
          <w:szCs w:val="24"/>
        </w:rPr>
        <w:t xml:space="preserve">Minister for Rural and Community </w:t>
      </w:r>
      <w:r w:rsidR="005C1DDB" w:rsidRPr="00267388">
        <w:rPr>
          <w:rFonts w:ascii="Times New Roman" w:hAnsi="Times New Roman" w:cs="Times New Roman"/>
          <w:sz w:val="24"/>
          <w:szCs w:val="24"/>
        </w:rPr>
        <w:t>Development</w:t>
      </w:r>
      <w:r w:rsidRPr="00267388">
        <w:rPr>
          <w:rFonts w:ascii="Times New Roman" w:hAnsi="Times New Roman" w:cs="Times New Roman"/>
          <w:sz w:val="24"/>
          <w:szCs w:val="24"/>
        </w:rPr>
        <w:t xml:space="preserve"> Heather Humphreys opened the </w:t>
      </w:r>
      <w:r w:rsidR="005C1DDB" w:rsidRPr="00267388">
        <w:rPr>
          <w:rFonts w:ascii="Times New Roman" w:hAnsi="Times New Roman" w:cs="Times New Roman"/>
          <w:sz w:val="24"/>
          <w:szCs w:val="24"/>
        </w:rPr>
        <w:t xml:space="preserve">conference and highlighted the importance of the bottom up approach and how through cooperation we can improve the lives of people in our communities, north and south. </w:t>
      </w:r>
      <w:r w:rsidRPr="00267388">
        <w:rPr>
          <w:rFonts w:ascii="Times New Roman" w:hAnsi="Times New Roman" w:cs="Times New Roman"/>
          <w:sz w:val="24"/>
          <w:szCs w:val="24"/>
        </w:rPr>
        <w:t xml:space="preserve">The conference was divided into three parts, the </w:t>
      </w:r>
      <w:r w:rsidR="005C1DDB" w:rsidRPr="00267388">
        <w:rPr>
          <w:rFonts w:ascii="Times New Roman" w:hAnsi="Times New Roman" w:cs="Times New Roman"/>
          <w:sz w:val="24"/>
          <w:szCs w:val="24"/>
        </w:rPr>
        <w:t>first part was a discussion panel with Gina McIntyre</w:t>
      </w:r>
      <w:r w:rsidR="004F2D6E" w:rsidRPr="00267388">
        <w:rPr>
          <w:rFonts w:ascii="Times New Roman" w:hAnsi="Times New Roman" w:cs="Times New Roman"/>
          <w:sz w:val="24"/>
          <w:szCs w:val="24"/>
        </w:rPr>
        <w:t xml:space="preserve"> Special European Union Programmes Body (SEUPB), Paddy Harte International Fund </w:t>
      </w:r>
      <w:r w:rsidR="004F2D6E" w:rsidRPr="00267388">
        <w:rPr>
          <w:rFonts w:ascii="Times New Roman" w:hAnsi="Times New Roman" w:cs="Times New Roman"/>
          <w:sz w:val="24"/>
          <w:szCs w:val="24"/>
        </w:rPr>
        <w:lastRenderedPageBreak/>
        <w:t>for Ireland (IFI) and Paul Skinnader</w:t>
      </w:r>
      <w:r w:rsidR="005B58CC" w:rsidRPr="00267388">
        <w:rPr>
          <w:rFonts w:ascii="Times New Roman" w:hAnsi="Times New Roman" w:cs="Times New Roman"/>
          <w:sz w:val="24"/>
          <w:szCs w:val="24"/>
        </w:rPr>
        <w:t xml:space="preserve"> (POBAL) chaired by Rural Action CEO Teresa Canavan. The panel discussed the funding opportunities available for cross border collaboration through the three organisations </w:t>
      </w:r>
      <w:r w:rsidR="00165225" w:rsidRPr="00267388">
        <w:rPr>
          <w:rFonts w:ascii="Times New Roman" w:hAnsi="Times New Roman" w:cs="Times New Roman"/>
          <w:sz w:val="24"/>
          <w:szCs w:val="24"/>
        </w:rPr>
        <w:t xml:space="preserve">and their tips on application writing. </w:t>
      </w:r>
    </w:p>
    <w:p w14:paraId="361B09C2" w14:textId="47B869C0" w:rsidR="00165225" w:rsidRPr="005C675D" w:rsidRDefault="00165225" w:rsidP="00237D09">
      <w:pPr>
        <w:spacing w:line="240" w:lineRule="auto"/>
        <w:rPr>
          <w:rFonts w:ascii="Times New Roman" w:hAnsi="Times New Roman" w:cs="Times New Roman"/>
          <w:b/>
          <w:i/>
          <w:sz w:val="24"/>
          <w:szCs w:val="24"/>
        </w:rPr>
      </w:pPr>
      <w:r w:rsidRPr="005C675D">
        <w:rPr>
          <w:rFonts w:ascii="Times New Roman" w:hAnsi="Times New Roman" w:cs="Times New Roman"/>
          <w:b/>
          <w:i/>
          <w:sz w:val="24"/>
          <w:szCs w:val="24"/>
        </w:rPr>
        <w:t>Key Message</w:t>
      </w:r>
    </w:p>
    <w:p w14:paraId="329AF81D" w14:textId="77777777" w:rsidR="00127791" w:rsidRDefault="00127791" w:rsidP="00237D09">
      <w:pPr>
        <w:spacing w:line="240" w:lineRule="auto"/>
        <w:rPr>
          <w:rFonts w:ascii="Times New Roman" w:hAnsi="Times New Roman" w:cs="Times New Roman"/>
          <w:sz w:val="24"/>
          <w:szCs w:val="24"/>
        </w:rPr>
      </w:pPr>
      <w:r>
        <w:rPr>
          <w:rFonts w:ascii="Times New Roman" w:hAnsi="Times New Roman" w:cs="Times New Roman"/>
          <w:sz w:val="24"/>
          <w:szCs w:val="24"/>
        </w:rPr>
        <w:t>There are new and emerging opportunities for cross border collaboration through PEACE Plus and the IFI Communities in Partnership Programme. For more information on:</w:t>
      </w:r>
    </w:p>
    <w:p w14:paraId="76CE9C0E" w14:textId="6FE65868" w:rsidR="00127791" w:rsidRDefault="00127791" w:rsidP="00127791">
      <w:pPr>
        <w:pStyle w:val="ListParagraph"/>
        <w:numPr>
          <w:ilvl w:val="0"/>
          <w:numId w:val="18"/>
        </w:numPr>
        <w:spacing w:line="240" w:lineRule="auto"/>
        <w:rPr>
          <w:rFonts w:ascii="Times New Roman" w:hAnsi="Times New Roman" w:cs="Times New Roman"/>
          <w:sz w:val="24"/>
          <w:szCs w:val="24"/>
        </w:rPr>
      </w:pPr>
      <w:r w:rsidRPr="000F6EDB">
        <w:rPr>
          <w:rFonts w:ascii="Times New Roman" w:hAnsi="Times New Roman" w:cs="Times New Roman"/>
          <w:sz w:val="24"/>
          <w:szCs w:val="24"/>
        </w:rPr>
        <w:t xml:space="preserve">PEACE Plus visit </w:t>
      </w:r>
      <w:hyperlink r:id="rId11" w:history="1">
        <w:r w:rsidRPr="000F6EDB">
          <w:rPr>
            <w:rStyle w:val="Hyperlink"/>
            <w:rFonts w:ascii="Times New Roman" w:hAnsi="Times New Roman" w:cs="Times New Roman"/>
            <w:sz w:val="24"/>
            <w:szCs w:val="24"/>
          </w:rPr>
          <w:t>https://www.seupb.eu/PEACEPLUS</w:t>
        </w:r>
      </w:hyperlink>
    </w:p>
    <w:p w14:paraId="72DA8D88" w14:textId="29AEF2FE" w:rsidR="00127791" w:rsidRPr="000F6EDB" w:rsidRDefault="00127791" w:rsidP="000F6EDB">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IFI Communities in Partnership Programme email info@ruralaction.co</w:t>
      </w:r>
    </w:p>
    <w:p w14:paraId="04FC1519" w14:textId="052CBEE1" w:rsidR="00127791" w:rsidRDefault="00127791" w:rsidP="00127791">
      <w:pPr>
        <w:spacing w:line="240" w:lineRule="auto"/>
        <w:rPr>
          <w:rFonts w:ascii="Times New Roman" w:hAnsi="Times New Roman" w:cs="Times New Roman"/>
          <w:sz w:val="24"/>
          <w:szCs w:val="24"/>
        </w:rPr>
      </w:pPr>
      <w:r w:rsidRPr="000F6EDB">
        <w:rPr>
          <w:rFonts w:ascii="Times New Roman" w:hAnsi="Times New Roman" w:cs="Times New Roman"/>
          <w:sz w:val="24"/>
          <w:szCs w:val="24"/>
        </w:rPr>
        <w:t xml:space="preserve">Spend time searching for quality partners who add capacity and strength to the application and project. </w:t>
      </w:r>
    </w:p>
    <w:p w14:paraId="08BDD36E" w14:textId="453492A7" w:rsidR="00267388" w:rsidRPr="00267388" w:rsidRDefault="00127791" w:rsidP="00237D09">
      <w:pPr>
        <w:spacing w:line="240" w:lineRule="auto"/>
        <w:rPr>
          <w:rFonts w:ascii="Times New Roman" w:hAnsi="Times New Roman" w:cs="Times New Roman"/>
          <w:sz w:val="24"/>
          <w:szCs w:val="24"/>
        </w:rPr>
      </w:pPr>
      <w:r w:rsidRPr="00267388">
        <w:rPr>
          <w:rFonts w:ascii="Times New Roman" w:hAnsi="Times New Roman" w:cs="Times New Roman"/>
          <w:bCs/>
          <w:sz w:val="24"/>
          <w:szCs w:val="24"/>
          <w:lang w:val="en-GB"/>
        </w:rPr>
        <w:t xml:space="preserve">Funding applications should be a team effort and not left to an individual to complete. </w:t>
      </w:r>
      <w:r w:rsidR="00267388" w:rsidRPr="00267388">
        <w:rPr>
          <w:rFonts w:ascii="Times New Roman" w:hAnsi="Times New Roman" w:cs="Times New Roman"/>
          <w:sz w:val="24"/>
          <w:szCs w:val="24"/>
        </w:rPr>
        <w:t xml:space="preserve">To assist cross border projects, funders should create common guidelines, rules and timelines. </w:t>
      </w:r>
    </w:p>
    <w:p w14:paraId="0F0820F7" w14:textId="2E70F5DE" w:rsidR="00E3656E" w:rsidRPr="00267388" w:rsidRDefault="00E3656E" w:rsidP="00FF654F">
      <w:pPr>
        <w:spacing w:line="240" w:lineRule="auto"/>
        <w:rPr>
          <w:rFonts w:ascii="Times New Roman" w:hAnsi="Times New Roman" w:cs="Times New Roman"/>
          <w:sz w:val="24"/>
          <w:szCs w:val="24"/>
        </w:rPr>
      </w:pPr>
      <w:r w:rsidRPr="00267388">
        <w:rPr>
          <w:rFonts w:ascii="Times New Roman" w:hAnsi="Times New Roman" w:cs="Times New Roman"/>
          <w:sz w:val="24"/>
          <w:szCs w:val="24"/>
        </w:rPr>
        <w:t xml:space="preserve">Recognition that there are different levels of support needed at different stages (ideas generation/development – implementation – after care).  </w:t>
      </w:r>
    </w:p>
    <w:p w14:paraId="3E950A65" w14:textId="6F05B05F" w:rsidR="005901A1" w:rsidRPr="00267388" w:rsidRDefault="005901A1" w:rsidP="00FF654F">
      <w:pPr>
        <w:spacing w:line="240" w:lineRule="auto"/>
        <w:rPr>
          <w:rFonts w:ascii="Times New Roman" w:hAnsi="Times New Roman" w:cs="Times New Roman"/>
          <w:bCs/>
          <w:sz w:val="24"/>
          <w:szCs w:val="24"/>
          <w:lang w:val="en-GB"/>
        </w:rPr>
      </w:pPr>
      <w:r w:rsidRPr="00267388">
        <w:rPr>
          <w:rFonts w:ascii="Times New Roman" w:hAnsi="Times New Roman" w:cs="Times New Roman"/>
          <w:bCs/>
          <w:sz w:val="24"/>
          <w:szCs w:val="24"/>
          <w:lang w:val="en-GB"/>
        </w:rPr>
        <w:t>Communities and organisations need to have mentors/enablers that will enthuse creativity and innovation</w:t>
      </w:r>
      <w:r w:rsidR="00630D5F" w:rsidRPr="00267388">
        <w:rPr>
          <w:rFonts w:ascii="Times New Roman" w:hAnsi="Times New Roman" w:cs="Times New Roman"/>
          <w:bCs/>
          <w:sz w:val="24"/>
          <w:szCs w:val="24"/>
          <w:lang w:val="en-GB"/>
        </w:rPr>
        <w:t>.</w:t>
      </w:r>
    </w:p>
    <w:p w14:paraId="34D5F9E3" w14:textId="18E2D3E0" w:rsidR="0022365B" w:rsidRPr="00267388" w:rsidRDefault="00630D5F" w:rsidP="00B60D13">
      <w:pPr>
        <w:spacing w:line="240" w:lineRule="auto"/>
        <w:rPr>
          <w:rFonts w:ascii="Times New Roman" w:hAnsi="Times New Roman" w:cs="Times New Roman"/>
          <w:sz w:val="24"/>
          <w:szCs w:val="24"/>
        </w:rPr>
      </w:pPr>
      <w:r w:rsidRPr="00267388">
        <w:rPr>
          <w:rFonts w:ascii="Times New Roman" w:eastAsia="Calibri" w:hAnsi="Times New Roman" w:cs="Times New Roman"/>
          <w:noProof/>
          <w:sz w:val="24"/>
          <w:szCs w:val="24"/>
          <w:lang w:eastAsia="en-IE"/>
        </w:rPr>
        <w:lastRenderedPageBreak/>
        <w:drawing>
          <wp:inline distT="0" distB="0" distL="0" distR="0" wp14:anchorId="5F73E984" wp14:editId="2C85C7EC">
            <wp:extent cx="2640965" cy="1485506"/>
            <wp:effectExtent l="0" t="0" r="6985" b="635"/>
            <wp:docPr id="1" name="Picture 1" descr="A picture containing text, wall, ol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all, old, different&#10;&#10;Description automatically generated"/>
                    <pic:cNvPicPr/>
                  </pic:nvPicPr>
                  <pic:blipFill>
                    <a:blip r:embed="rId12"/>
                    <a:stretch>
                      <a:fillRect/>
                    </a:stretch>
                  </pic:blipFill>
                  <pic:spPr>
                    <a:xfrm>
                      <a:off x="0" y="0"/>
                      <a:ext cx="2640965" cy="1485506"/>
                    </a:xfrm>
                    <a:prstGeom prst="rect">
                      <a:avLst/>
                    </a:prstGeom>
                  </pic:spPr>
                </pic:pic>
              </a:graphicData>
            </a:graphic>
          </wp:inline>
        </w:drawing>
      </w:r>
    </w:p>
    <w:p w14:paraId="066C29A5" w14:textId="7E865B68" w:rsidR="006D2E4A" w:rsidRPr="00267388" w:rsidRDefault="006D2E4A" w:rsidP="00CF08BF">
      <w:pPr>
        <w:spacing w:line="240" w:lineRule="auto"/>
        <w:ind w:left="360"/>
        <w:rPr>
          <w:rFonts w:ascii="Times New Roman" w:hAnsi="Times New Roman" w:cs="Times New Roman"/>
          <w:sz w:val="24"/>
          <w:szCs w:val="24"/>
        </w:rPr>
      </w:pPr>
    </w:p>
    <w:p w14:paraId="1DFAE4EB" w14:textId="324B5BB2" w:rsidR="006D2E4A" w:rsidRPr="005C675D" w:rsidRDefault="00165225" w:rsidP="006D2E4A">
      <w:pPr>
        <w:pStyle w:val="Heading2"/>
        <w:rPr>
          <w:rFonts w:ascii="Times New Roman" w:hAnsi="Times New Roman" w:cs="Times New Roman"/>
          <w:i/>
          <w:sz w:val="24"/>
          <w:szCs w:val="24"/>
        </w:rPr>
      </w:pPr>
      <w:r w:rsidRPr="005C675D">
        <w:rPr>
          <w:rFonts w:ascii="Times New Roman" w:eastAsiaTheme="minorEastAsia" w:hAnsi="Times New Roman" w:cs="Times New Roman"/>
          <w:bCs/>
          <w:i/>
          <w:color w:val="222222"/>
          <w:sz w:val="24"/>
          <w:szCs w:val="24"/>
        </w:rPr>
        <w:t>Community Development Principles &amp; Building Capacity Session</w:t>
      </w:r>
    </w:p>
    <w:p w14:paraId="7FEE4442" w14:textId="79A1104C" w:rsidR="00205379" w:rsidRPr="00267388" w:rsidRDefault="00165225" w:rsidP="005901A1">
      <w:pPr>
        <w:spacing w:line="240" w:lineRule="auto"/>
        <w:rPr>
          <w:rFonts w:ascii="Times New Roman" w:hAnsi="Times New Roman" w:cs="Times New Roman"/>
          <w:i/>
          <w:iCs/>
          <w:sz w:val="24"/>
          <w:szCs w:val="24"/>
        </w:rPr>
      </w:pPr>
      <w:r w:rsidRPr="00267388">
        <w:rPr>
          <w:rFonts w:ascii="Times New Roman" w:hAnsi="Times New Roman" w:cs="Times New Roman"/>
          <w:i/>
          <w:iCs/>
          <w:sz w:val="24"/>
          <w:szCs w:val="24"/>
        </w:rPr>
        <w:t>This session chaired by Seamus Boland (Irish Rural Link CEO) investigate</w:t>
      </w:r>
      <w:r w:rsidR="005901A1" w:rsidRPr="00267388">
        <w:rPr>
          <w:rFonts w:ascii="Times New Roman" w:hAnsi="Times New Roman" w:cs="Times New Roman"/>
          <w:i/>
          <w:iCs/>
          <w:sz w:val="24"/>
          <w:szCs w:val="24"/>
        </w:rPr>
        <w:t>d</w:t>
      </w:r>
      <w:r w:rsidRPr="00267388">
        <w:rPr>
          <w:rFonts w:ascii="Times New Roman" w:hAnsi="Times New Roman" w:cs="Times New Roman"/>
          <w:i/>
          <w:iCs/>
          <w:sz w:val="24"/>
          <w:szCs w:val="24"/>
        </w:rPr>
        <w:t xml:space="preserve"> the skills and resources </w:t>
      </w:r>
      <w:r w:rsidR="00205379" w:rsidRPr="00267388">
        <w:rPr>
          <w:rFonts w:ascii="Times New Roman" w:hAnsi="Times New Roman" w:cs="Times New Roman"/>
          <w:i/>
          <w:iCs/>
          <w:sz w:val="24"/>
          <w:szCs w:val="24"/>
        </w:rPr>
        <w:t xml:space="preserve">required by </w:t>
      </w:r>
      <w:r w:rsidRPr="00267388">
        <w:rPr>
          <w:rFonts w:ascii="Times New Roman" w:hAnsi="Times New Roman" w:cs="Times New Roman"/>
          <w:i/>
          <w:iCs/>
          <w:sz w:val="24"/>
          <w:szCs w:val="24"/>
        </w:rPr>
        <w:t xml:space="preserve">communities </w:t>
      </w:r>
      <w:r w:rsidR="00205379" w:rsidRPr="00267388">
        <w:rPr>
          <w:rFonts w:ascii="Times New Roman" w:hAnsi="Times New Roman" w:cs="Times New Roman"/>
          <w:i/>
          <w:iCs/>
          <w:sz w:val="24"/>
          <w:szCs w:val="24"/>
        </w:rPr>
        <w:t>to be successful and sustainable. Carol Lambe from Monaghan County Council described its Nurturing Communities Programme which reaches out to communities who are struggling, to work with them through the process of developing a community development plan, helping them to develop their project ideas along the way.</w:t>
      </w:r>
      <w:r w:rsidR="005901A1" w:rsidRPr="00267388">
        <w:rPr>
          <w:rFonts w:ascii="Times New Roman" w:hAnsi="Times New Roman" w:cs="Times New Roman"/>
          <w:i/>
          <w:iCs/>
          <w:sz w:val="24"/>
          <w:szCs w:val="24"/>
        </w:rPr>
        <w:t xml:space="preserve"> Anthony </w:t>
      </w:r>
      <w:r w:rsidR="00127791">
        <w:rPr>
          <w:rFonts w:ascii="Times New Roman" w:hAnsi="Times New Roman" w:cs="Times New Roman"/>
          <w:i/>
          <w:iCs/>
          <w:sz w:val="24"/>
          <w:szCs w:val="24"/>
        </w:rPr>
        <w:t>Soares</w:t>
      </w:r>
      <w:r w:rsidR="005901A1" w:rsidRPr="00267388">
        <w:rPr>
          <w:rFonts w:ascii="Times New Roman" w:hAnsi="Times New Roman" w:cs="Times New Roman"/>
          <w:i/>
          <w:iCs/>
          <w:sz w:val="24"/>
          <w:szCs w:val="24"/>
        </w:rPr>
        <w:t xml:space="preserve">, Centre for Cross Border Studies presented on the challenges that have arisen as a result of COVID-19 and Brexit along with the possible solutions. </w:t>
      </w:r>
    </w:p>
    <w:p w14:paraId="5323DA0F" w14:textId="3F8EE353" w:rsidR="00630D5F" w:rsidRPr="00267388" w:rsidRDefault="00630D5F" w:rsidP="005901A1">
      <w:pPr>
        <w:spacing w:line="240" w:lineRule="auto"/>
        <w:rPr>
          <w:rFonts w:ascii="Times New Roman" w:hAnsi="Times New Roman" w:cs="Times New Roman"/>
          <w:b/>
          <w:i/>
          <w:iCs/>
          <w:sz w:val="24"/>
          <w:szCs w:val="24"/>
        </w:rPr>
      </w:pPr>
      <w:r w:rsidRPr="00267388">
        <w:rPr>
          <w:rFonts w:ascii="Times New Roman" w:hAnsi="Times New Roman" w:cs="Times New Roman"/>
          <w:b/>
          <w:i/>
          <w:iCs/>
          <w:sz w:val="24"/>
          <w:szCs w:val="24"/>
        </w:rPr>
        <w:t>Key Messages</w:t>
      </w:r>
    </w:p>
    <w:p w14:paraId="18FCFDA4" w14:textId="304B7981" w:rsidR="002658E8" w:rsidRPr="00267388" w:rsidRDefault="002658E8" w:rsidP="005901A1">
      <w:pPr>
        <w:spacing w:line="240" w:lineRule="auto"/>
        <w:rPr>
          <w:rFonts w:ascii="Times New Roman" w:hAnsi="Times New Roman" w:cs="Times New Roman"/>
          <w:iCs/>
          <w:sz w:val="24"/>
          <w:szCs w:val="24"/>
        </w:rPr>
      </w:pPr>
      <w:r w:rsidRPr="00267388">
        <w:rPr>
          <w:rFonts w:ascii="Times New Roman" w:hAnsi="Times New Roman" w:cs="Times New Roman"/>
          <w:iCs/>
          <w:sz w:val="24"/>
          <w:szCs w:val="24"/>
        </w:rPr>
        <w:t>There is an assumption</w:t>
      </w:r>
      <w:r w:rsidR="00630D5F" w:rsidRPr="00267388">
        <w:rPr>
          <w:rFonts w:ascii="Times New Roman" w:hAnsi="Times New Roman" w:cs="Times New Roman"/>
          <w:iCs/>
          <w:sz w:val="24"/>
          <w:szCs w:val="24"/>
        </w:rPr>
        <w:t xml:space="preserve"> that all community groups have the capacity to </w:t>
      </w:r>
      <w:r w:rsidRPr="00267388">
        <w:rPr>
          <w:rFonts w:ascii="Times New Roman" w:hAnsi="Times New Roman" w:cs="Times New Roman"/>
          <w:iCs/>
          <w:sz w:val="24"/>
          <w:szCs w:val="24"/>
        </w:rPr>
        <w:t>develop their own solution</w:t>
      </w:r>
      <w:r w:rsidR="00FA7F4D" w:rsidRPr="00267388">
        <w:rPr>
          <w:rFonts w:ascii="Times New Roman" w:hAnsi="Times New Roman" w:cs="Times New Roman"/>
          <w:iCs/>
          <w:sz w:val="24"/>
          <w:szCs w:val="24"/>
        </w:rPr>
        <w:t>s</w:t>
      </w:r>
      <w:r w:rsidRPr="00267388">
        <w:rPr>
          <w:rFonts w:ascii="Times New Roman" w:hAnsi="Times New Roman" w:cs="Times New Roman"/>
          <w:iCs/>
          <w:sz w:val="24"/>
          <w:szCs w:val="24"/>
        </w:rPr>
        <w:t xml:space="preserve">, this is not the case. Many groups lack basic community development skills, we must begin delivering training to community groups, north and south. </w:t>
      </w:r>
    </w:p>
    <w:p w14:paraId="6963A58B" w14:textId="641C6B4A" w:rsidR="002658E8" w:rsidRPr="00267388" w:rsidRDefault="002658E8" w:rsidP="005901A1">
      <w:pPr>
        <w:spacing w:line="240" w:lineRule="auto"/>
        <w:rPr>
          <w:rFonts w:ascii="Times New Roman" w:hAnsi="Times New Roman" w:cs="Times New Roman"/>
          <w:iCs/>
          <w:sz w:val="24"/>
          <w:szCs w:val="24"/>
        </w:rPr>
      </w:pPr>
      <w:r w:rsidRPr="00267388">
        <w:rPr>
          <w:rFonts w:ascii="Times New Roman" w:hAnsi="Times New Roman" w:cs="Times New Roman"/>
          <w:iCs/>
          <w:sz w:val="24"/>
          <w:szCs w:val="24"/>
        </w:rPr>
        <w:t>Consultation process must continuous</w:t>
      </w:r>
      <w:r w:rsidR="00C8382A">
        <w:rPr>
          <w:rFonts w:ascii="Times New Roman" w:hAnsi="Times New Roman" w:cs="Times New Roman"/>
          <w:iCs/>
          <w:sz w:val="24"/>
          <w:szCs w:val="24"/>
        </w:rPr>
        <w:t>ly</w:t>
      </w:r>
      <w:r w:rsidRPr="00267388">
        <w:rPr>
          <w:rFonts w:ascii="Times New Roman" w:hAnsi="Times New Roman" w:cs="Times New Roman"/>
          <w:iCs/>
          <w:sz w:val="24"/>
          <w:szCs w:val="24"/>
        </w:rPr>
        <w:t xml:space="preserve"> ask “is there anyone left behind or who we didn’t engage with?”</w:t>
      </w:r>
    </w:p>
    <w:p w14:paraId="34C1EFB3" w14:textId="45513FD5" w:rsidR="004F00EB" w:rsidRPr="00267388" w:rsidRDefault="002658E8" w:rsidP="006D2E4A">
      <w:pPr>
        <w:spacing w:line="240" w:lineRule="auto"/>
        <w:rPr>
          <w:rFonts w:ascii="Times New Roman" w:hAnsi="Times New Roman" w:cs="Times New Roman"/>
          <w:iCs/>
          <w:sz w:val="24"/>
          <w:szCs w:val="24"/>
        </w:rPr>
      </w:pPr>
      <w:r w:rsidRPr="00267388">
        <w:rPr>
          <w:rFonts w:ascii="Times New Roman" w:hAnsi="Times New Roman" w:cs="Times New Roman"/>
          <w:iCs/>
          <w:sz w:val="24"/>
          <w:szCs w:val="24"/>
        </w:rPr>
        <w:t>For communities to be sustainable in the long term, local government must deal</w:t>
      </w:r>
      <w:r w:rsidR="00C8382A">
        <w:rPr>
          <w:rFonts w:ascii="Times New Roman" w:hAnsi="Times New Roman" w:cs="Times New Roman"/>
          <w:iCs/>
          <w:sz w:val="24"/>
          <w:szCs w:val="24"/>
        </w:rPr>
        <w:t xml:space="preserve"> with</w:t>
      </w:r>
      <w:r w:rsidRPr="00267388">
        <w:rPr>
          <w:rFonts w:ascii="Times New Roman" w:hAnsi="Times New Roman" w:cs="Times New Roman"/>
          <w:iCs/>
          <w:sz w:val="24"/>
          <w:szCs w:val="24"/>
        </w:rPr>
        <w:t xml:space="preserve"> capacity </w:t>
      </w:r>
      <w:r w:rsidR="00A12EBA" w:rsidRPr="00267388">
        <w:rPr>
          <w:rFonts w:ascii="Times New Roman" w:hAnsi="Times New Roman" w:cs="Times New Roman"/>
          <w:iCs/>
          <w:sz w:val="24"/>
          <w:szCs w:val="24"/>
        </w:rPr>
        <w:t xml:space="preserve">and animate more volunteers. </w:t>
      </w:r>
      <w:r w:rsidRPr="00267388">
        <w:rPr>
          <w:rFonts w:ascii="Times New Roman" w:hAnsi="Times New Roman" w:cs="Times New Roman"/>
          <w:iCs/>
          <w:sz w:val="24"/>
          <w:szCs w:val="24"/>
        </w:rPr>
        <w:t xml:space="preserve"> </w:t>
      </w:r>
    </w:p>
    <w:p w14:paraId="1D39E103" w14:textId="5E6D38D7" w:rsidR="00A12EBA" w:rsidRDefault="00A12EBA" w:rsidP="00286B72">
      <w:pPr>
        <w:rPr>
          <w:rFonts w:ascii="Times New Roman" w:hAnsi="Times New Roman" w:cs="Times New Roman"/>
          <w:sz w:val="24"/>
          <w:szCs w:val="24"/>
        </w:rPr>
      </w:pPr>
    </w:p>
    <w:p w14:paraId="1F2A8020" w14:textId="77777777" w:rsidR="00255825" w:rsidRPr="00267388" w:rsidRDefault="00255825" w:rsidP="00286B72">
      <w:pPr>
        <w:rPr>
          <w:rFonts w:ascii="Times New Roman" w:hAnsi="Times New Roman" w:cs="Times New Roman"/>
          <w:sz w:val="24"/>
          <w:szCs w:val="24"/>
        </w:rPr>
      </w:pPr>
    </w:p>
    <w:p w14:paraId="5452EC0A" w14:textId="2DC342D4" w:rsidR="00A12EBA" w:rsidRPr="005C675D" w:rsidRDefault="00A12EBA" w:rsidP="00286B72">
      <w:pPr>
        <w:rPr>
          <w:rFonts w:ascii="Times New Roman" w:hAnsi="Times New Roman" w:cs="Times New Roman"/>
          <w:b/>
          <w:i/>
          <w:sz w:val="24"/>
          <w:szCs w:val="24"/>
        </w:rPr>
      </w:pPr>
      <w:r w:rsidRPr="005C675D">
        <w:rPr>
          <w:rFonts w:ascii="Times New Roman" w:hAnsi="Times New Roman" w:cs="Times New Roman"/>
          <w:b/>
          <w:i/>
          <w:sz w:val="24"/>
          <w:szCs w:val="24"/>
        </w:rPr>
        <w:lastRenderedPageBreak/>
        <w:t xml:space="preserve">Thematic </w:t>
      </w:r>
      <w:r w:rsidR="00F531A1" w:rsidRPr="005C675D">
        <w:rPr>
          <w:rFonts w:ascii="Times New Roman" w:hAnsi="Times New Roman" w:cs="Times New Roman"/>
          <w:b/>
          <w:i/>
          <w:sz w:val="24"/>
          <w:szCs w:val="24"/>
        </w:rPr>
        <w:t>Workshops</w:t>
      </w:r>
    </w:p>
    <w:p w14:paraId="5B4DE018" w14:textId="65E62DF2" w:rsidR="00D16512" w:rsidRPr="00267388" w:rsidRDefault="00DB62DF" w:rsidP="00286B72">
      <w:pPr>
        <w:rPr>
          <w:rFonts w:ascii="Times New Roman" w:hAnsi="Times New Roman" w:cs="Times New Roman"/>
          <w:sz w:val="24"/>
          <w:szCs w:val="24"/>
        </w:rPr>
      </w:pPr>
      <w:r w:rsidRPr="00267388">
        <w:rPr>
          <w:rFonts w:ascii="Times New Roman" w:hAnsi="Times New Roman" w:cs="Times New Roman"/>
          <w:sz w:val="24"/>
          <w:szCs w:val="24"/>
        </w:rPr>
        <w:t>Participants were given the opportunities to attend</w:t>
      </w:r>
      <w:r w:rsidR="00D16512" w:rsidRPr="00267388">
        <w:rPr>
          <w:rFonts w:ascii="Times New Roman" w:hAnsi="Times New Roman" w:cs="Times New Roman"/>
          <w:sz w:val="24"/>
          <w:szCs w:val="24"/>
        </w:rPr>
        <w:t xml:space="preserve"> </w:t>
      </w:r>
      <w:r w:rsidRPr="00267388">
        <w:rPr>
          <w:rFonts w:ascii="Times New Roman" w:hAnsi="Times New Roman" w:cs="Times New Roman"/>
          <w:sz w:val="24"/>
          <w:szCs w:val="24"/>
        </w:rPr>
        <w:t>two of</w:t>
      </w:r>
      <w:r w:rsidR="00FA7F4D" w:rsidRPr="00267388">
        <w:rPr>
          <w:rFonts w:ascii="Times New Roman" w:hAnsi="Times New Roman" w:cs="Times New Roman"/>
          <w:sz w:val="24"/>
          <w:szCs w:val="24"/>
        </w:rPr>
        <w:t xml:space="preserve"> the five thematic workshops</w:t>
      </w:r>
      <w:r w:rsidR="007F75E4" w:rsidRPr="00267388">
        <w:rPr>
          <w:rFonts w:ascii="Times New Roman" w:hAnsi="Times New Roman" w:cs="Times New Roman"/>
          <w:sz w:val="24"/>
          <w:szCs w:val="24"/>
        </w:rPr>
        <w:t xml:space="preserve"> which included </w:t>
      </w:r>
      <w:r w:rsidR="00D16512" w:rsidRPr="00267388">
        <w:rPr>
          <w:rFonts w:ascii="Times New Roman" w:hAnsi="Times New Roman" w:cs="Times New Roman"/>
          <w:sz w:val="24"/>
          <w:szCs w:val="24"/>
        </w:rPr>
        <w:t>Health and Wellbeing, E</w:t>
      </w:r>
      <w:r w:rsidRPr="00267388">
        <w:rPr>
          <w:rFonts w:ascii="Times New Roman" w:hAnsi="Times New Roman" w:cs="Times New Roman"/>
          <w:sz w:val="24"/>
          <w:szCs w:val="24"/>
        </w:rPr>
        <w:t>nvironmental C</w:t>
      </w:r>
      <w:r w:rsidR="00D16512" w:rsidRPr="00267388">
        <w:rPr>
          <w:rFonts w:ascii="Times New Roman" w:hAnsi="Times New Roman" w:cs="Times New Roman"/>
          <w:sz w:val="24"/>
          <w:szCs w:val="24"/>
        </w:rPr>
        <w:t xml:space="preserve">hallenges, Rural Tourism, Social Enterprises and Smart Villages. </w:t>
      </w:r>
      <w:r w:rsidRPr="00267388">
        <w:rPr>
          <w:rFonts w:ascii="Times New Roman" w:hAnsi="Times New Roman" w:cs="Times New Roman"/>
          <w:sz w:val="24"/>
          <w:szCs w:val="24"/>
        </w:rPr>
        <w:t xml:space="preserve">Each workshop began with a presentation showcasing a successful project under the relevant theme followed by discussions on </w:t>
      </w:r>
      <w:r w:rsidR="002403B7" w:rsidRPr="00267388">
        <w:rPr>
          <w:rFonts w:ascii="Times New Roman" w:hAnsi="Times New Roman" w:cs="Times New Roman"/>
          <w:sz w:val="24"/>
          <w:szCs w:val="24"/>
        </w:rPr>
        <w:t xml:space="preserve">challenges and opportunities for cross border cooperation projects. Attendees were also encouraged to use the </w:t>
      </w:r>
      <w:r w:rsidR="001375AE" w:rsidRPr="00267388">
        <w:rPr>
          <w:rFonts w:ascii="Times New Roman" w:hAnsi="Times New Roman" w:cs="Times New Roman"/>
          <w:sz w:val="24"/>
          <w:szCs w:val="24"/>
        </w:rPr>
        <w:t>workshops as an opportunity to meet potential partners.</w:t>
      </w:r>
      <w:r w:rsidR="006A57FE" w:rsidRPr="00267388">
        <w:rPr>
          <w:rFonts w:ascii="Times New Roman" w:hAnsi="Times New Roman" w:cs="Times New Roman"/>
          <w:sz w:val="24"/>
          <w:szCs w:val="24"/>
        </w:rPr>
        <w:t xml:space="preserve"> T</w:t>
      </w:r>
      <w:r w:rsidR="000170A6" w:rsidRPr="00267388">
        <w:rPr>
          <w:rFonts w:ascii="Times New Roman" w:hAnsi="Times New Roman" w:cs="Times New Roman"/>
          <w:sz w:val="24"/>
          <w:szCs w:val="24"/>
        </w:rPr>
        <w:t>he sections below</w:t>
      </w:r>
      <w:r w:rsidR="006A57FE" w:rsidRPr="00267388">
        <w:rPr>
          <w:rFonts w:ascii="Times New Roman" w:hAnsi="Times New Roman" w:cs="Times New Roman"/>
          <w:sz w:val="24"/>
          <w:szCs w:val="24"/>
        </w:rPr>
        <w:t xml:space="preserve"> </w:t>
      </w:r>
      <w:r w:rsidR="000170A6" w:rsidRPr="00267388">
        <w:rPr>
          <w:rFonts w:ascii="Times New Roman" w:hAnsi="Times New Roman" w:cs="Times New Roman"/>
          <w:sz w:val="24"/>
          <w:szCs w:val="24"/>
        </w:rPr>
        <w:t>outline</w:t>
      </w:r>
      <w:r w:rsidR="007F75E4" w:rsidRPr="00267388">
        <w:rPr>
          <w:rFonts w:ascii="Times New Roman" w:hAnsi="Times New Roman" w:cs="Times New Roman"/>
          <w:sz w:val="24"/>
          <w:szCs w:val="24"/>
        </w:rPr>
        <w:t xml:space="preserve"> the key messages </w:t>
      </w:r>
      <w:r w:rsidR="000170A6" w:rsidRPr="00267388">
        <w:rPr>
          <w:rFonts w:ascii="Times New Roman" w:hAnsi="Times New Roman" w:cs="Times New Roman"/>
          <w:sz w:val="24"/>
          <w:szCs w:val="24"/>
        </w:rPr>
        <w:t xml:space="preserve">from each workshop. </w:t>
      </w:r>
    </w:p>
    <w:p w14:paraId="483DC3B6" w14:textId="2C83AB4E" w:rsidR="006A57FE" w:rsidRPr="00267388" w:rsidRDefault="006A57FE" w:rsidP="00286B72">
      <w:pPr>
        <w:rPr>
          <w:rFonts w:ascii="Times New Roman" w:hAnsi="Times New Roman" w:cs="Times New Roman"/>
          <w:sz w:val="24"/>
          <w:szCs w:val="24"/>
        </w:rPr>
      </w:pPr>
      <w:r w:rsidRPr="00267388">
        <w:rPr>
          <w:rFonts w:ascii="Times New Roman" w:hAnsi="Times New Roman" w:cs="Times New Roman"/>
          <w:sz w:val="24"/>
          <w:szCs w:val="24"/>
        </w:rPr>
        <w:t xml:space="preserve">All workshop presentations can be viewed through the following link: </w:t>
      </w:r>
      <w:hyperlink r:id="rId13" w:history="1">
        <w:r w:rsidRPr="00267388">
          <w:rPr>
            <w:rStyle w:val="Hyperlink"/>
            <w:rFonts w:ascii="Times New Roman" w:hAnsi="Times New Roman" w:cs="Times New Roman"/>
            <w:sz w:val="24"/>
            <w:szCs w:val="24"/>
          </w:rPr>
          <w:t>https://www.irishrurallink.ie/3529-2/</w:t>
        </w:r>
      </w:hyperlink>
      <w:r w:rsidRPr="00267388">
        <w:rPr>
          <w:rFonts w:ascii="Times New Roman" w:hAnsi="Times New Roman" w:cs="Times New Roman"/>
          <w:sz w:val="24"/>
          <w:szCs w:val="24"/>
        </w:rPr>
        <w:t xml:space="preserve"> </w:t>
      </w:r>
    </w:p>
    <w:p w14:paraId="4EF4EC83" w14:textId="3CC73731" w:rsidR="00C5739B" w:rsidRPr="00284885" w:rsidRDefault="001375AE" w:rsidP="00286B72">
      <w:pPr>
        <w:rPr>
          <w:rFonts w:ascii="Times New Roman" w:hAnsi="Times New Roman" w:cs="Times New Roman"/>
          <w:b/>
          <w:i/>
          <w:sz w:val="24"/>
          <w:szCs w:val="24"/>
        </w:rPr>
      </w:pPr>
      <w:r w:rsidRPr="00284885">
        <w:rPr>
          <w:rFonts w:ascii="Times New Roman" w:hAnsi="Times New Roman" w:cs="Times New Roman"/>
          <w:b/>
          <w:i/>
          <w:sz w:val="24"/>
          <w:szCs w:val="24"/>
        </w:rPr>
        <w:t xml:space="preserve">Health and Wellbeing </w:t>
      </w:r>
      <w:r w:rsidR="007F75E4" w:rsidRPr="00284885">
        <w:rPr>
          <w:rFonts w:ascii="Times New Roman" w:hAnsi="Times New Roman" w:cs="Times New Roman"/>
          <w:b/>
          <w:i/>
          <w:sz w:val="24"/>
          <w:szCs w:val="24"/>
        </w:rPr>
        <w:t>Workshop</w:t>
      </w:r>
      <w:r w:rsidR="00764B14" w:rsidRPr="00284885">
        <w:rPr>
          <w:rFonts w:ascii="Times New Roman" w:hAnsi="Times New Roman" w:cs="Times New Roman"/>
          <w:b/>
          <w:i/>
          <w:sz w:val="24"/>
          <w:szCs w:val="24"/>
        </w:rPr>
        <w:t xml:space="preserve">- </w:t>
      </w:r>
      <w:r w:rsidR="00C5739B" w:rsidRPr="00284885">
        <w:rPr>
          <w:rFonts w:ascii="Times New Roman" w:hAnsi="Times New Roman" w:cs="Times New Roman"/>
          <w:b/>
          <w:i/>
          <w:sz w:val="24"/>
          <w:szCs w:val="24"/>
        </w:rPr>
        <w:t>Key Messages</w:t>
      </w:r>
    </w:p>
    <w:p w14:paraId="296D2FA1" w14:textId="0759E576" w:rsidR="00997E12" w:rsidRPr="00267388" w:rsidRDefault="00997E12" w:rsidP="00286B72">
      <w:pPr>
        <w:rPr>
          <w:rFonts w:ascii="Times New Roman" w:hAnsi="Times New Roman" w:cs="Times New Roman"/>
          <w:sz w:val="24"/>
          <w:szCs w:val="24"/>
        </w:rPr>
      </w:pPr>
      <w:r w:rsidRPr="00267388">
        <w:rPr>
          <w:rFonts w:ascii="Times New Roman" w:hAnsi="Times New Roman" w:cs="Times New Roman"/>
          <w:sz w:val="24"/>
          <w:szCs w:val="24"/>
        </w:rPr>
        <w:t xml:space="preserve">There </w:t>
      </w:r>
      <w:r w:rsidR="00127791">
        <w:rPr>
          <w:rFonts w:ascii="Times New Roman" w:hAnsi="Times New Roman" w:cs="Times New Roman"/>
          <w:sz w:val="24"/>
          <w:szCs w:val="24"/>
        </w:rPr>
        <w:t>i</w:t>
      </w:r>
      <w:r w:rsidR="00127791" w:rsidRPr="00267388">
        <w:rPr>
          <w:rFonts w:ascii="Times New Roman" w:hAnsi="Times New Roman" w:cs="Times New Roman"/>
          <w:sz w:val="24"/>
          <w:szCs w:val="24"/>
        </w:rPr>
        <w:t xml:space="preserve">s </w:t>
      </w:r>
      <w:r w:rsidRPr="00267388">
        <w:rPr>
          <w:rFonts w:ascii="Times New Roman" w:hAnsi="Times New Roman" w:cs="Times New Roman"/>
          <w:sz w:val="24"/>
          <w:szCs w:val="24"/>
        </w:rPr>
        <w:t>a lot</w:t>
      </w:r>
      <w:r w:rsidR="00C8382A">
        <w:rPr>
          <w:rFonts w:ascii="Times New Roman" w:hAnsi="Times New Roman" w:cs="Times New Roman"/>
          <w:sz w:val="24"/>
          <w:szCs w:val="24"/>
        </w:rPr>
        <w:t xml:space="preserve"> of</w:t>
      </w:r>
      <w:r w:rsidRPr="00267388">
        <w:rPr>
          <w:rFonts w:ascii="Times New Roman" w:hAnsi="Times New Roman" w:cs="Times New Roman"/>
          <w:sz w:val="24"/>
          <w:szCs w:val="24"/>
        </w:rPr>
        <w:t xml:space="preserve"> media</w:t>
      </w:r>
      <w:r w:rsidR="00127791">
        <w:rPr>
          <w:rFonts w:ascii="Times New Roman" w:hAnsi="Times New Roman" w:cs="Times New Roman"/>
          <w:sz w:val="24"/>
          <w:szCs w:val="24"/>
        </w:rPr>
        <w:t xml:space="preserve"> coverage</w:t>
      </w:r>
      <w:r w:rsidRPr="00267388">
        <w:rPr>
          <w:rFonts w:ascii="Times New Roman" w:hAnsi="Times New Roman" w:cs="Times New Roman"/>
          <w:sz w:val="24"/>
          <w:szCs w:val="24"/>
        </w:rPr>
        <w:t xml:space="preserve"> and projects focused on addressing loneliness among older people and not so much on younger people.</w:t>
      </w:r>
    </w:p>
    <w:p w14:paraId="0438ED59" w14:textId="77777777" w:rsidR="00997E12" w:rsidRPr="00267388" w:rsidRDefault="00997E12" w:rsidP="00764B14">
      <w:pPr>
        <w:jc w:val="left"/>
        <w:rPr>
          <w:rFonts w:ascii="Times New Roman" w:hAnsi="Times New Roman" w:cs="Times New Roman"/>
          <w:sz w:val="24"/>
          <w:szCs w:val="24"/>
        </w:rPr>
      </w:pPr>
      <w:r w:rsidRPr="00267388">
        <w:rPr>
          <w:rFonts w:ascii="Times New Roman" w:hAnsi="Times New Roman" w:cs="Times New Roman"/>
          <w:sz w:val="24"/>
          <w:szCs w:val="24"/>
        </w:rPr>
        <w:t xml:space="preserve">Lack of Green space in urban areas – one Meals on Wheels volunteer noticed those with no gardens or living in terrace houses in towns were impacted more than those who had a garden as when they walked out their front door they were in a public </w:t>
      </w:r>
      <w:bookmarkStart w:id="0" w:name="_GoBack"/>
      <w:bookmarkEnd w:id="0"/>
      <w:r w:rsidRPr="00267388">
        <w:rPr>
          <w:rFonts w:ascii="Times New Roman" w:hAnsi="Times New Roman" w:cs="Times New Roman"/>
          <w:sz w:val="24"/>
          <w:szCs w:val="24"/>
        </w:rPr>
        <w:t xml:space="preserve">space.  Need to look at how towns are planned and access to Green spaces must be included and how they are used. </w:t>
      </w:r>
    </w:p>
    <w:p w14:paraId="02121F5F" w14:textId="6DB3EA5D" w:rsidR="00C5739B" w:rsidRPr="00267388" w:rsidRDefault="00C5739B" w:rsidP="00286B72">
      <w:pPr>
        <w:rPr>
          <w:rFonts w:ascii="Times New Roman" w:hAnsi="Times New Roman" w:cs="Times New Roman"/>
          <w:b/>
          <w:sz w:val="24"/>
          <w:szCs w:val="24"/>
        </w:rPr>
      </w:pPr>
      <w:r w:rsidRPr="00267388">
        <w:rPr>
          <w:rFonts w:ascii="Times New Roman" w:hAnsi="Times New Roman" w:cs="Times New Roman"/>
          <w:b/>
          <w:sz w:val="24"/>
          <w:szCs w:val="24"/>
        </w:rPr>
        <w:t>Environmental Challenges Workshop</w:t>
      </w:r>
      <w:r w:rsidR="00764B14" w:rsidRPr="00267388">
        <w:rPr>
          <w:rFonts w:ascii="Times New Roman" w:hAnsi="Times New Roman" w:cs="Times New Roman"/>
          <w:b/>
          <w:sz w:val="24"/>
          <w:szCs w:val="24"/>
        </w:rPr>
        <w:t xml:space="preserve">- </w:t>
      </w:r>
      <w:r w:rsidRPr="00267388">
        <w:rPr>
          <w:rFonts w:ascii="Times New Roman" w:hAnsi="Times New Roman" w:cs="Times New Roman"/>
          <w:b/>
          <w:sz w:val="24"/>
          <w:szCs w:val="24"/>
        </w:rPr>
        <w:t>Key Messages</w:t>
      </w:r>
    </w:p>
    <w:p w14:paraId="2722D815" w14:textId="1DFF2FD5" w:rsidR="00F531A1" w:rsidRPr="00267388" w:rsidRDefault="00C5739B" w:rsidP="00C5739B">
      <w:pPr>
        <w:rPr>
          <w:rFonts w:ascii="Times New Roman" w:hAnsi="Times New Roman" w:cs="Times New Roman"/>
          <w:sz w:val="24"/>
          <w:szCs w:val="24"/>
        </w:rPr>
      </w:pPr>
      <w:r w:rsidRPr="00267388">
        <w:rPr>
          <w:rFonts w:ascii="Times New Roman" w:hAnsi="Times New Roman" w:cs="Times New Roman"/>
          <w:sz w:val="24"/>
          <w:szCs w:val="24"/>
        </w:rPr>
        <w:t>Th</w:t>
      </w:r>
      <w:r w:rsidR="00E85DAB" w:rsidRPr="00267388">
        <w:rPr>
          <w:rFonts w:ascii="Times New Roman" w:hAnsi="Times New Roman" w:cs="Times New Roman"/>
          <w:sz w:val="24"/>
          <w:szCs w:val="24"/>
        </w:rPr>
        <w:t xml:space="preserve">ere is a growing awareness of climate and </w:t>
      </w:r>
      <w:r w:rsidR="00F531A1" w:rsidRPr="00267388">
        <w:rPr>
          <w:rFonts w:ascii="Times New Roman" w:hAnsi="Times New Roman" w:cs="Times New Roman"/>
          <w:sz w:val="24"/>
          <w:szCs w:val="24"/>
        </w:rPr>
        <w:t>environmental issues but c</w:t>
      </w:r>
      <w:r w:rsidRPr="00267388">
        <w:rPr>
          <w:rFonts w:ascii="Times New Roman" w:hAnsi="Times New Roman" w:cs="Times New Roman"/>
          <w:sz w:val="24"/>
          <w:szCs w:val="24"/>
        </w:rPr>
        <w:t xml:space="preserve">apacity training </w:t>
      </w:r>
      <w:r w:rsidR="00F531A1" w:rsidRPr="00267388">
        <w:rPr>
          <w:rFonts w:ascii="Times New Roman" w:hAnsi="Times New Roman" w:cs="Times New Roman"/>
          <w:sz w:val="24"/>
          <w:szCs w:val="24"/>
        </w:rPr>
        <w:t xml:space="preserve">is </w:t>
      </w:r>
      <w:r w:rsidRPr="00267388">
        <w:rPr>
          <w:rFonts w:ascii="Times New Roman" w:hAnsi="Times New Roman" w:cs="Times New Roman"/>
          <w:sz w:val="24"/>
          <w:szCs w:val="24"/>
        </w:rPr>
        <w:t xml:space="preserve">required on ecological knowledge and how to take appropriate action. </w:t>
      </w:r>
      <w:r w:rsidR="0032659E" w:rsidRPr="00267388">
        <w:rPr>
          <w:rFonts w:ascii="Times New Roman" w:hAnsi="Times New Roman" w:cs="Times New Roman"/>
          <w:sz w:val="24"/>
          <w:szCs w:val="24"/>
        </w:rPr>
        <w:t xml:space="preserve">One participant asked the question </w:t>
      </w:r>
      <w:r w:rsidR="0032659E" w:rsidRPr="00267388">
        <w:rPr>
          <w:rFonts w:ascii="Times New Roman" w:hAnsi="Times New Roman" w:cs="Times New Roman"/>
          <w:sz w:val="24"/>
          <w:szCs w:val="24"/>
        </w:rPr>
        <w:lastRenderedPageBreak/>
        <w:t>““We need to fill this inside, not outside”; “There’s desire there, but where do we start?”</w:t>
      </w:r>
    </w:p>
    <w:p w14:paraId="533E337C" w14:textId="297D8119" w:rsidR="00E85DAB" w:rsidRPr="00267388" w:rsidRDefault="00F531A1" w:rsidP="00C5739B">
      <w:pPr>
        <w:rPr>
          <w:rFonts w:ascii="Times New Roman" w:hAnsi="Times New Roman" w:cs="Times New Roman"/>
          <w:sz w:val="24"/>
          <w:szCs w:val="24"/>
        </w:rPr>
      </w:pPr>
      <w:r w:rsidRPr="00267388">
        <w:rPr>
          <w:rFonts w:ascii="Times New Roman" w:hAnsi="Times New Roman" w:cs="Times New Roman"/>
          <w:sz w:val="24"/>
          <w:szCs w:val="24"/>
        </w:rPr>
        <w:t xml:space="preserve">Environment funding opportunities are relevantly </w:t>
      </w:r>
      <w:r w:rsidR="00E85DAB" w:rsidRPr="00267388">
        <w:rPr>
          <w:rFonts w:ascii="Times New Roman" w:hAnsi="Times New Roman" w:cs="Times New Roman"/>
          <w:sz w:val="24"/>
          <w:szCs w:val="24"/>
        </w:rPr>
        <w:t xml:space="preserve">new; more information is needed on how to apply. </w:t>
      </w:r>
    </w:p>
    <w:p w14:paraId="4B0886D8" w14:textId="1E14C6F5" w:rsidR="00E85DAB" w:rsidRPr="00267388" w:rsidRDefault="00E85DAB" w:rsidP="00C5739B">
      <w:pPr>
        <w:rPr>
          <w:rFonts w:ascii="Times New Roman" w:hAnsi="Times New Roman" w:cs="Times New Roman"/>
          <w:sz w:val="24"/>
          <w:szCs w:val="24"/>
        </w:rPr>
      </w:pPr>
      <w:r w:rsidRPr="00267388">
        <w:rPr>
          <w:rFonts w:ascii="Times New Roman" w:hAnsi="Times New Roman" w:cs="Times New Roman"/>
          <w:sz w:val="24"/>
          <w:szCs w:val="24"/>
        </w:rPr>
        <w:t>Evaluating environmental projects can be diffic</w:t>
      </w:r>
      <w:r w:rsidR="0032659E" w:rsidRPr="00267388">
        <w:rPr>
          <w:rFonts w:ascii="Times New Roman" w:hAnsi="Times New Roman" w:cs="Times New Roman"/>
          <w:sz w:val="24"/>
          <w:szCs w:val="24"/>
        </w:rPr>
        <w:t xml:space="preserve">ult for communities, </w:t>
      </w:r>
      <w:r w:rsidRPr="00267388">
        <w:rPr>
          <w:rFonts w:ascii="Times New Roman" w:hAnsi="Times New Roman" w:cs="Times New Roman"/>
          <w:sz w:val="24"/>
          <w:szCs w:val="24"/>
        </w:rPr>
        <w:t xml:space="preserve">benchmarking </w:t>
      </w:r>
      <w:r w:rsidR="0032659E" w:rsidRPr="00267388">
        <w:rPr>
          <w:rFonts w:ascii="Times New Roman" w:hAnsi="Times New Roman" w:cs="Times New Roman"/>
          <w:sz w:val="24"/>
          <w:szCs w:val="24"/>
        </w:rPr>
        <w:t>against existing projects could be beneficial and safeguard the process of new projects.</w:t>
      </w:r>
    </w:p>
    <w:p w14:paraId="1E2156E9" w14:textId="5B45CBBC" w:rsidR="00764B14" w:rsidRPr="00267388" w:rsidRDefault="00764B14" w:rsidP="00C5739B">
      <w:pPr>
        <w:rPr>
          <w:rFonts w:ascii="Times New Roman" w:hAnsi="Times New Roman" w:cs="Times New Roman"/>
          <w:sz w:val="24"/>
          <w:szCs w:val="24"/>
        </w:rPr>
      </w:pPr>
      <w:r w:rsidRPr="00267388">
        <w:rPr>
          <w:rFonts w:ascii="Times New Roman" w:hAnsi="Times New Roman" w:cs="Times New Roman"/>
          <w:sz w:val="24"/>
          <w:szCs w:val="24"/>
        </w:rPr>
        <w:t>Change in overarching policy</w:t>
      </w:r>
      <w:r w:rsidR="0062548A" w:rsidRPr="00267388">
        <w:rPr>
          <w:rFonts w:ascii="Times New Roman" w:hAnsi="Times New Roman" w:cs="Times New Roman"/>
          <w:sz w:val="24"/>
          <w:szCs w:val="24"/>
        </w:rPr>
        <w:t xml:space="preserve"> required</w:t>
      </w:r>
      <w:r w:rsidRPr="00267388">
        <w:rPr>
          <w:rFonts w:ascii="Times New Roman" w:hAnsi="Times New Roman" w:cs="Times New Roman"/>
          <w:sz w:val="24"/>
          <w:szCs w:val="24"/>
        </w:rPr>
        <w:t xml:space="preserve">– </w:t>
      </w:r>
      <w:r w:rsidR="0062548A" w:rsidRPr="00267388">
        <w:rPr>
          <w:rFonts w:ascii="Times New Roman" w:hAnsi="Times New Roman" w:cs="Times New Roman"/>
          <w:sz w:val="24"/>
          <w:szCs w:val="24"/>
        </w:rPr>
        <w:t xml:space="preserve">the </w:t>
      </w:r>
      <w:r w:rsidRPr="00267388">
        <w:rPr>
          <w:rFonts w:ascii="Times New Roman" w:hAnsi="Times New Roman" w:cs="Times New Roman"/>
          <w:sz w:val="24"/>
          <w:szCs w:val="24"/>
        </w:rPr>
        <w:t>bottom-up is important but top-down support and investment is crucial to guide the behaviour of individuals.</w:t>
      </w:r>
    </w:p>
    <w:p w14:paraId="5F5560AF" w14:textId="56C5E411" w:rsidR="00764B14" w:rsidRPr="00284885" w:rsidRDefault="00764B14" w:rsidP="0032659E">
      <w:pPr>
        <w:rPr>
          <w:rFonts w:ascii="Times New Roman" w:hAnsi="Times New Roman" w:cs="Times New Roman"/>
          <w:b/>
          <w:i/>
          <w:sz w:val="24"/>
          <w:szCs w:val="24"/>
        </w:rPr>
      </w:pPr>
      <w:r w:rsidRPr="00284885">
        <w:rPr>
          <w:rFonts w:ascii="Times New Roman" w:hAnsi="Times New Roman" w:cs="Times New Roman"/>
          <w:b/>
          <w:i/>
          <w:sz w:val="24"/>
          <w:szCs w:val="24"/>
        </w:rPr>
        <w:t>Rural Tourism Workshop- Key Messages</w:t>
      </w:r>
    </w:p>
    <w:p w14:paraId="6E3AC4C5" w14:textId="65A49290" w:rsidR="00C5739B" w:rsidRPr="00267388" w:rsidRDefault="0032659E" w:rsidP="0032659E">
      <w:pPr>
        <w:rPr>
          <w:rFonts w:ascii="Times New Roman" w:hAnsi="Times New Roman" w:cs="Times New Roman"/>
          <w:sz w:val="24"/>
          <w:szCs w:val="24"/>
        </w:rPr>
      </w:pPr>
      <w:r w:rsidRPr="00267388">
        <w:rPr>
          <w:rFonts w:ascii="Times New Roman" w:hAnsi="Times New Roman" w:cs="Times New Roman"/>
          <w:sz w:val="24"/>
          <w:szCs w:val="24"/>
        </w:rPr>
        <w:t>Participants indicated a requirement for better synchronise</w:t>
      </w:r>
      <w:r w:rsidR="00C8382A">
        <w:rPr>
          <w:rFonts w:ascii="Times New Roman" w:hAnsi="Times New Roman" w:cs="Times New Roman"/>
          <w:sz w:val="24"/>
          <w:szCs w:val="24"/>
        </w:rPr>
        <w:t>d</w:t>
      </w:r>
      <w:r w:rsidRPr="00267388">
        <w:rPr>
          <w:rFonts w:ascii="Times New Roman" w:hAnsi="Times New Roman" w:cs="Times New Roman"/>
          <w:sz w:val="24"/>
          <w:szCs w:val="24"/>
        </w:rPr>
        <w:t xml:space="preserve"> funding timelines north and south,</w:t>
      </w:r>
      <w:r w:rsidR="00764B14" w:rsidRPr="00267388">
        <w:rPr>
          <w:rFonts w:ascii="Times New Roman" w:hAnsi="Times New Roman" w:cs="Times New Roman"/>
          <w:sz w:val="24"/>
          <w:szCs w:val="24"/>
        </w:rPr>
        <w:t xml:space="preserve"> funding conditions and requirement should also match for collaboration across jurisdiction to be successful. </w:t>
      </w:r>
    </w:p>
    <w:p w14:paraId="64AAB85A" w14:textId="6E0C2D49" w:rsidR="0032659E" w:rsidRPr="00267388" w:rsidRDefault="0032659E" w:rsidP="0032659E">
      <w:pPr>
        <w:rPr>
          <w:rFonts w:ascii="Times New Roman" w:hAnsi="Times New Roman" w:cs="Times New Roman"/>
          <w:sz w:val="24"/>
          <w:szCs w:val="24"/>
        </w:rPr>
      </w:pPr>
      <w:r w:rsidRPr="00267388">
        <w:rPr>
          <w:rFonts w:ascii="Times New Roman" w:hAnsi="Times New Roman" w:cs="Times New Roman"/>
          <w:sz w:val="24"/>
          <w:szCs w:val="24"/>
        </w:rPr>
        <w:t xml:space="preserve">Branding and Identity was highlighted as being of particular </w:t>
      </w:r>
      <w:r w:rsidR="00764B14" w:rsidRPr="00267388">
        <w:rPr>
          <w:rFonts w:ascii="Times New Roman" w:hAnsi="Times New Roman" w:cs="Times New Roman"/>
          <w:sz w:val="24"/>
          <w:szCs w:val="24"/>
        </w:rPr>
        <w:t>sensitivity</w:t>
      </w:r>
      <w:r w:rsidRPr="00267388">
        <w:rPr>
          <w:rFonts w:ascii="Times New Roman" w:hAnsi="Times New Roman" w:cs="Times New Roman"/>
          <w:sz w:val="24"/>
          <w:szCs w:val="24"/>
        </w:rPr>
        <w:t>.</w:t>
      </w:r>
    </w:p>
    <w:p w14:paraId="129CF0FF" w14:textId="1E6C3357" w:rsidR="0032659E" w:rsidRPr="00267388" w:rsidRDefault="0032659E" w:rsidP="0032659E">
      <w:pPr>
        <w:rPr>
          <w:rFonts w:ascii="Times New Roman" w:hAnsi="Times New Roman" w:cs="Times New Roman"/>
          <w:sz w:val="24"/>
          <w:szCs w:val="24"/>
        </w:rPr>
      </w:pPr>
      <w:r w:rsidRPr="00267388">
        <w:rPr>
          <w:rFonts w:ascii="Times New Roman" w:hAnsi="Times New Roman" w:cs="Times New Roman"/>
          <w:sz w:val="24"/>
          <w:szCs w:val="24"/>
        </w:rPr>
        <w:t>Emphasis should be placed on tourist travel pathways through the area as against relying on jurisdiction or administrative boundaries in order to market the region more effectively as a tourist destination.</w:t>
      </w:r>
    </w:p>
    <w:p w14:paraId="46EE3849" w14:textId="0D78BEB1" w:rsidR="004F00EB" w:rsidRPr="00284885" w:rsidRDefault="00764B14" w:rsidP="006D2E4A">
      <w:pPr>
        <w:spacing w:line="240" w:lineRule="auto"/>
        <w:rPr>
          <w:rFonts w:ascii="Times New Roman" w:hAnsi="Times New Roman" w:cs="Times New Roman"/>
          <w:b/>
          <w:i/>
          <w:sz w:val="24"/>
          <w:szCs w:val="24"/>
        </w:rPr>
      </w:pPr>
      <w:r w:rsidRPr="00284885">
        <w:rPr>
          <w:rFonts w:ascii="Times New Roman" w:hAnsi="Times New Roman" w:cs="Times New Roman"/>
          <w:b/>
          <w:i/>
          <w:sz w:val="24"/>
          <w:szCs w:val="24"/>
        </w:rPr>
        <w:t>Social Enterprise Workshop- Key Messages</w:t>
      </w:r>
    </w:p>
    <w:p w14:paraId="6C38417F" w14:textId="312F1E33" w:rsidR="00AE6E24" w:rsidRPr="00267388" w:rsidRDefault="00AE6E24" w:rsidP="006D2E4A">
      <w:pPr>
        <w:spacing w:line="240" w:lineRule="auto"/>
        <w:rPr>
          <w:rFonts w:ascii="Times New Roman" w:hAnsi="Times New Roman" w:cs="Times New Roman"/>
          <w:sz w:val="24"/>
          <w:szCs w:val="24"/>
        </w:rPr>
      </w:pPr>
      <w:r w:rsidRPr="00267388">
        <w:rPr>
          <w:rFonts w:ascii="Times New Roman" w:hAnsi="Times New Roman" w:cs="Times New Roman"/>
          <w:sz w:val="24"/>
          <w:szCs w:val="24"/>
        </w:rPr>
        <w:t xml:space="preserve">Rural Communities through Social Enterprise should be encouraged to take more risks and try ideas to find solutions – not always as easy for a private individual (managing risks within reason also important).  </w:t>
      </w:r>
    </w:p>
    <w:p w14:paraId="77A665F0" w14:textId="247E698E" w:rsidR="00341217" w:rsidRPr="00267388" w:rsidRDefault="00341217" w:rsidP="006D2E4A">
      <w:pPr>
        <w:spacing w:line="240" w:lineRule="auto"/>
        <w:rPr>
          <w:rFonts w:ascii="Times New Roman" w:hAnsi="Times New Roman" w:cs="Times New Roman"/>
          <w:sz w:val="24"/>
          <w:szCs w:val="24"/>
        </w:rPr>
      </w:pPr>
      <w:r w:rsidRPr="00267388">
        <w:rPr>
          <w:rFonts w:ascii="Times New Roman" w:hAnsi="Times New Roman" w:cs="Times New Roman"/>
          <w:sz w:val="24"/>
          <w:szCs w:val="24"/>
        </w:rPr>
        <w:t>Unsurprisingly, procurement was raised as a major</w:t>
      </w:r>
      <w:r w:rsidR="00127791">
        <w:rPr>
          <w:rFonts w:ascii="Times New Roman" w:hAnsi="Times New Roman" w:cs="Times New Roman"/>
          <w:sz w:val="24"/>
          <w:szCs w:val="24"/>
        </w:rPr>
        <w:t xml:space="preserve"> issue</w:t>
      </w:r>
      <w:r w:rsidRPr="00267388">
        <w:rPr>
          <w:rFonts w:ascii="Times New Roman" w:hAnsi="Times New Roman" w:cs="Times New Roman"/>
          <w:sz w:val="24"/>
          <w:szCs w:val="24"/>
        </w:rPr>
        <w:t xml:space="preserve"> </w:t>
      </w:r>
      <w:r w:rsidR="00127791">
        <w:rPr>
          <w:rFonts w:ascii="Times New Roman" w:hAnsi="Times New Roman" w:cs="Times New Roman"/>
          <w:sz w:val="24"/>
          <w:szCs w:val="24"/>
        </w:rPr>
        <w:t>for</w:t>
      </w:r>
      <w:r w:rsidR="00127791" w:rsidRPr="00267388">
        <w:rPr>
          <w:rFonts w:ascii="Times New Roman" w:hAnsi="Times New Roman" w:cs="Times New Roman"/>
          <w:sz w:val="24"/>
          <w:szCs w:val="24"/>
        </w:rPr>
        <w:t xml:space="preserve"> </w:t>
      </w:r>
      <w:r w:rsidRPr="00267388">
        <w:rPr>
          <w:rFonts w:ascii="Times New Roman" w:hAnsi="Times New Roman" w:cs="Times New Roman"/>
          <w:sz w:val="24"/>
          <w:szCs w:val="24"/>
        </w:rPr>
        <w:t xml:space="preserve">cooperation projects. Many organisations believe they don’t have </w:t>
      </w:r>
      <w:r w:rsidRPr="00267388">
        <w:rPr>
          <w:rFonts w:ascii="Times New Roman" w:hAnsi="Times New Roman" w:cs="Times New Roman"/>
          <w:sz w:val="24"/>
          <w:szCs w:val="24"/>
        </w:rPr>
        <w:lastRenderedPageBreak/>
        <w:t xml:space="preserve">the resources to deal with the administration burden. </w:t>
      </w:r>
    </w:p>
    <w:p w14:paraId="49FA4548" w14:textId="0C2CED91" w:rsidR="00341217" w:rsidRPr="00267388" w:rsidRDefault="002F47FA" w:rsidP="006D2E4A">
      <w:pPr>
        <w:spacing w:line="240" w:lineRule="auto"/>
        <w:rPr>
          <w:rFonts w:ascii="Times New Roman" w:hAnsi="Times New Roman" w:cs="Times New Roman"/>
          <w:sz w:val="24"/>
          <w:szCs w:val="24"/>
        </w:rPr>
      </w:pPr>
      <w:r w:rsidRPr="00267388">
        <w:rPr>
          <w:rFonts w:ascii="Times New Roman" w:hAnsi="Times New Roman" w:cs="Times New Roman"/>
          <w:sz w:val="24"/>
          <w:szCs w:val="24"/>
        </w:rPr>
        <w:t xml:space="preserve">Different regulations in the two jurisdictions </w:t>
      </w:r>
      <w:r w:rsidR="00341217" w:rsidRPr="00267388">
        <w:rPr>
          <w:rFonts w:ascii="Times New Roman" w:hAnsi="Times New Roman" w:cs="Times New Roman"/>
          <w:sz w:val="24"/>
          <w:szCs w:val="24"/>
        </w:rPr>
        <w:t xml:space="preserve">was again identified as major challenge e.g. VAT Thresholds or trading &amp; non trading allowance by the Charities Commission. </w:t>
      </w:r>
    </w:p>
    <w:p w14:paraId="32A2814F" w14:textId="3947D34B" w:rsidR="00341217" w:rsidRPr="00267388" w:rsidRDefault="00341217" w:rsidP="006D2E4A">
      <w:pPr>
        <w:spacing w:line="240" w:lineRule="auto"/>
        <w:rPr>
          <w:rFonts w:ascii="Times New Roman" w:hAnsi="Times New Roman" w:cs="Times New Roman"/>
          <w:sz w:val="24"/>
          <w:szCs w:val="24"/>
        </w:rPr>
      </w:pPr>
      <w:r w:rsidRPr="00267388">
        <w:rPr>
          <w:rFonts w:ascii="Times New Roman" w:hAnsi="Times New Roman" w:cs="Times New Roman"/>
          <w:sz w:val="24"/>
          <w:szCs w:val="24"/>
        </w:rPr>
        <w:t xml:space="preserve">The day to day demands placed on social enterprises </w:t>
      </w:r>
      <w:r w:rsidR="006D0D36" w:rsidRPr="00267388">
        <w:rPr>
          <w:rFonts w:ascii="Times New Roman" w:hAnsi="Times New Roman" w:cs="Times New Roman"/>
          <w:sz w:val="24"/>
          <w:szCs w:val="24"/>
        </w:rPr>
        <w:t xml:space="preserve">can result in a lack of strategic/future thinking. </w:t>
      </w:r>
    </w:p>
    <w:p w14:paraId="49AA0D8F" w14:textId="0CA27816" w:rsidR="006D2E4A" w:rsidRPr="00284885" w:rsidRDefault="001D3578" w:rsidP="006D2E4A">
      <w:pPr>
        <w:pStyle w:val="Heading3"/>
        <w:rPr>
          <w:rFonts w:ascii="Times New Roman" w:hAnsi="Times New Roman" w:cs="Times New Roman"/>
          <w:b/>
          <w:i/>
          <w:color w:val="auto"/>
        </w:rPr>
      </w:pPr>
      <w:r w:rsidRPr="00284885">
        <w:rPr>
          <w:rFonts w:ascii="Times New Roman" w:hAnsi="Times New Roman" w:cs="Times New Roman"/>
          <w:b/>
          <w:i/>
          <w:color w:val="auto"/>
        </w:rPr>
        <w:t xml:space="preserve">Smart Villages </w:t>
      </w:r>
      <w:r w:rsidR="006D0D36" w:rsidRPr="00284885">
        <w:rPr>
          <w:rFonts w:ascii="Times New Roman" w:hAnsi="Times New Roman" w:cs="Times New Roman"/>
          <w:b/>
          <w:i/>
          <w:color w:val="auto"/>
        </w:rPr>
        <w:t xml:space="preserve">Workshop- </w:t>
      </w:r>
      <w:r w:rsidR="006D2E4A" w:rsidRPr="00284885">
        <w:rPr>
          <w:rFonts w:ascii="Times New Roman" w:hAnsi="Times New Roman" w:cs="Times New Roman"/>
          <w:b/>
          <w:i/>
          <w:color w:val="auto"/>
        </w:rPr>
        <w:t>Key messages</w:t>
      </w:r>
    </w:p>
    <w:p w14:paraId="4FE59512" w14:textId="01F1C0FC" w:rsidR="006D0D36" w:rsidRDefault="006D0D36" w:rsidP="006D0D36">
      <w:pPr>
        <w:rPr>
          <w:rFonts w:ascii="Times New Roman" w:hAnsi="Times New Roman" w:cs="Times New Roman"/>
          <w:sz w:val="24"/>
          <w:szCs w:val="24"/>
        </w:rPr>
      </w:pPr>
      <w:r w:rsidRPr="00267388">
        <w:rPr>
          <w:rFonts w:ascii="Times New Roman" w:hAnsi="Times New Roman" w:cs="Times New Roman"/>
          <w:sz w:val="24"/>
          <w:szCs w:val="24"/>
        </w:rPr>
        <w:t>The concept of smart villages is not fully understood and people are unaware of the potential. There appears to be more awareness in the south and perhaps opportunity to share learning/experiences with groups in Northern Ireland.</w:t>
      </w:r>
    </w:p>
    <w:p w14:paraId="32852411" w14:textId="00C0F97E" w:rsidR="007527D0" w:rsidRDefault="007527D0" w:rsidP="006D0D36">
      <w:pPr>
        <w:rPr>
          <w:rFonts w:ascii="Times New Roman" w:hAnsi="Times New Roman" w:cs="Times New Roman"/>
          <w:sz w:val="24"/>
          <w:szCs w:val="24"/>
        </w:rPr>
      </w:pPr>
      <w:r w:rsidRPr="007527D0">
        <w:rPr>
          <w:rFonts w:ascii="Times New Roman" w:hAnsi="Times New Roman" w:cs="Times New Roman"/>
          <w:sz w:val="24"/>
          <w:szCs w:val="24"/>
        </w:rPr>
        <w:t>A common understanding and increased awareness of the potential for collaboration around SMART (and cross border) Villages is needed.  Some form of strategic and cross border partnership on the theme was recommended.</w:t>
      </w:r>
    </w:p>
    <w:p w14:paraId="47B97B64" w14:textId="4FEA57C1" w:rsidR="00267388" w:rsidRDefault="007527D0" w:rsidP="007527D0">
      <w:pPr>
        <w:rPr>
          <w:rFonts w:ascii="Times New Roman" w:hAnsi="Times New Roman" w:cs="Times New Roman"/>
          <w:sz w:val="24"/>
          <w:szCs w:val="24"/>
        </w:rPr>
      </w:pPr>
      <w:r>
        <w:rPr>
          <w:rFonts w:ascii="Times New Roman" w:hAnsi="Times New Roman" w:cs="Times New Roman"/>
          <w:sz w:val="24"/>
          <w:szCs w:val="24"/>
        </w:rPr>
        <w:t>The European Commission has created a working definition for Smart Villages. They are</w:t>
      </w:r>
      <w:r w:rsidRPr="007527D0">
        <w:rPr>
          <w:rFonts w:ascii="Times New Roman" w:hAnsi="Times New Roman" w:cs="Times New Roman"/>
          <w:sz w:val="24"/>
          <w:szCs w:val="24"/>
        </w:rPr>
        <w:t xml:space="preserve"> </w:t>
      </w:r>
      <w:r>
        <w:rPr>
          <w:rFonts w:ascii="Times New Roman" w:hAnsi="Times New Roman" w:cs="Times New Roman"/>
          <w:sz w:val="24"/>
          <w:szCs w:val="24"/>
        </w:rPr>
        <w:t>“</w:t>
      </w:r>
      <w:r w:rsidRPr="007527D0">
        <w:rPr>
          <w:rFonts w:ascii="Times New Roman" w:hAnsi="Times New Roman" w:cs="Times New Roman"/>
          <w:sz w:val="24"/>
          <w:szCs w:val="24"/>
        </w:rPr>
        <w:t>communities in rural areas that use innovative solutions to improve thei</w:t>
      </w:r>
      <w:r>
        <w:rPr>
          <w:rFonts w:ascii="Times New Roman" w:hAnsi="Times New Roman" w:cs="Times New Roman"/>
          <w:sz w:val="24"/>
          <w:szCs w:val="24"/>
        </w:rPr>
        <w:t xml:space="preserve">r resilience, </w:t>
      </w:r>
      <w:r w:rsidRPr="007527D0">
        <w:rPr>
          <w:rFonts w:ascii="Times New Roman" w:hAnsi="Times New Roman" w:cs="Times New Roman"/>
          <w:sz w:val="24"/>
          <w:szCs w:val="24"/>
        </w:rPr>
        <w:t>building on local strengths and opportunities. They rely on a partic</w:t>
      </w:r>
      <w:r>
        <w:rPr>
          <w:rFonts w:ascii="Times New Roman" w:hAnsi="Times New Roman" w:cs="Times New Roman"/>
          <w:sz w:val="24"/>
          <w:szCs w:val="24"/>
        </w:rPr>
        <w:t xml:space="preserve">ipatory approach to develop and </w:t>
      </w:r>
      <w:r w:rsidRPr="007527D0">
        <w:rPr>
          <w:rFonts w:ascii="Times New Roman" w:hAnsi="Times New Roman" w:cs="Times New Roman"/>
          <w:sz w:val="24"/>
          <w:szCs w:val="24"/>
        </w:rPr>
        <w:t>implement their strategy to improve their economic, social and/</w:t>
      </w:r>
      <w:r>
        <w:rPr>
          <w:rFonts w:ascii="Times New Roman" w:hAnsi="Times New Roman" w:cs="Times New Roman"/>
          <w:sz w:val="24"/>
          <w:szCs w:val="24"/>
        </w:rPr>
        <w:t xml:space="preserve">or environmental conditions, in </w:t>
      </w:r>
      <w:r w:rsidRPr="007527D0">
        <w:rPr>
          <w:rFonts w:ascii="Times New Roman" w:hAnsi="Times New Roman" w:cs="Times New Roman"/>
          <w:sz w:val="24"/>
          <w:szCs w:val="24"/>
        </w:rPr>
        <w:t xml:space="preserve">particular by mobilising solutions </w:t>
      </w:r>
      <w:r>
        <w:rPr>
          <w:rFonts w:ascii="Times New Roman" w:hAnsi="Times New Roman" w:cs="Times New Roman"/>
          <w:sz w:val="24"/>
          <w:szCs w:val="24"/>
        </w:rPr>
        <w:t xml:space="preserve">offered by digital technologies”. </w:t>
      </w:r>
    </w:p>
    <w:p w14:paraId="6C3565F9" w14:textId="617811E8" w:rsidR="00284885" w:rsidRPr="00284885" w:rsidRDefault="00284885" w:rsidP="00284885">
      <w:pPr>
        <w:spacing w:line="240" w:lineRule="auto"/>
        <w:rPr>
          <w:rFonts w:ascii="Times New Roman" w:hAnsi="Times New Roman" w:cs="Times New Roman"/>
          <w:iCs/>
          <w:sz w:val="24"/>
          <w:szCs w:val="24"/>
        </w:rPr>
      </w:pPr>
      <w:r w:rsidRPr="00284885">
        <w:rPr>
          <w:rFonts w:ascii="Times New Roman" w:hAnsi="Times New Roman" w:cs="Times New Roman"/>
          <w:iCs/>
          <w:sz w:val="24"/>
          <w:szCs w:val="24"/>
        </w:rPr>
        <w:t xml:space="preserve">Participants believe that a standardisation of smart village terminology is required to create a universal approach. </w:t>
      </w:r>
    </w:p>
    <w:p w14:paraId="05CBA87D" w14:textId="45756580" w:rsidR="007527D0" w:rsidRPr="00267388" w:rsidRDefault="00267388" w:rsidP="006D0D36">
      <w:pPr>
        <w:rPr>
          <w:rFonts w:ascii="Times New Roman" w:hAnsi="Times New Roman" w:cs="Times New Roman"/>
          <w:sz w:val="24"/>
          <w:szCs w:val="24"/>
        </w:rPr>
      </w:pPr>
      <w:r w:rsidRPr="00267388">
        <w:rPr>
          <w:rFonts w:ascii="Times New Roman" w:hAnsi="Times New Roman" w:cs="Times New Roman"/>
          <w:sz w:val="24"/>
          <w:szCs w:val="24"/>
        </w:rPr>
        <w:t>Connecting young people to the concept could create a sense of community ownership and support future succession planning for community development</w:t>
      </w:r>
      <w:r w:rsidR="00C8382A">
        <w:rPr>
          <w:rFonts w:ascii="Times New Roman" w:hAnsi="Times New Roman" w:cs="Times New Roman"/>
          <w:sz w:val="24"/>
          <w:szCs w:val="24"/>
        </w:rPr>
        <w:t>.</w:t>
      </w:r>
    </w:p>
    <w:p w14:paraId="57740EAA" w14:textId="71765EC4" w:rsidR="00764B14" w:rsidRPr="00284885" w:rsidRDefault="00764B14" w:rsidP="00EF1CB9">
      <w:pPr>
        <w:spacing w:line="240" w:lineRule="auto"/>
        <w:rPr>
          <w:rFonts w:ascii="Times New Roman" w:hAnsi="Times New Roman" w:cs="Times New Roman"/>
          <w:b/>
          <w:i/>
          <w:iCs/>
          <w:sz w:val="24"/>
          <w:szCs w:val="24"/>
        </w:rPr>
      </w:pPr>
      <w:r w:rsidRPr="00284885">
        <w:rPr>
          <w:rFonts w:ascii="Times New Roman" w:hAnsi="Times New Roman" w:cs="Times New Roman"/>
          <w:b/>
          <w:i/>
          <w:iCs/>
          <w:sz w:val="24"/>
          <w:szCs w:val="24"/>
        </w:rPr>
        <w:lastRenderedPageBreak/>
        <w:t>Conference Outcomes</w:t>
      </w:r>
    </w:p>
    <w:p w14:paraId="7555ABCC" w14:textId="77777777" w:rsidR="00D74834" w:rsidRDefault="00D74834" w:rsidP="00EF1CB9">
      <w:pPr>
        <w:spacing w:line="240" w:lineRule="auto"/>
        <w:rPr>
          <w:rFonts w:ascii="Times New Roman" w:hAnsi="Times New Roman" w:cs="Times New Roman"/>
          <w:i/>
          <w:iCs/>
          <w:sz w:val="24"/>
          <w:szCs w:val="24"/>
        </w:rPr>
      </w:pPr>
      <w:r w:rsidRPr="007527D0">
        <w:rPr>
          <w:rFonts w:ascii="Times New Roman" w:hAnsi="Times New Roman" w:cs="Times New Roman"/>
          <w:i/>
          <w:iCs/>
          <w:sz w:val="24"/>
          <w:szCs w:val="24"/>
        </w:rPr>
        <w:t>Participants welcomed the opportunity to engage in thematic discussions and identified a need for structured networking and sharing practice opport</w:t>
      </w:r>
      <w:r>
        <w:rPr>
          <w:rFonts w:ascii="Times New Roman" w:hAnsi="Times New Roman" w:cs="Times New Roman"/>
          <w:i/>
          <w:iCs/>
          <w:sz w:val="24"/>
          <w:szCs w:val="24"/>
        </w:rPr>
        <w:t xml:space="preserve">unities on a cross border basis. </w:t>
      </w:r>
      <w:r w:rsidR="00956069">
        <w:rPr>
          <w:rFonts w:ascii="Times New Roman" w:hAnsi="Times New Roman" w:cs="Times New Roman"/>
          <w:i/>
          <w:iCs/>
          <w:sz w:val="24"/>
          <w:szCs w:val="24"/>
        </w:rPr>
        <w:t>Irish Rural Link and Rural Action have committed to</w:t>
      </w:r>
      <w:r>
        <w:rPr>
          <w:rFonts w:ascii="Times New Roman" w:hAnsi="Times New Roman" w:cs="Times New Roman"/>
          <w:i/>
          <w:iCs/>
          <w:sz w:val="24"/>
          <w:szCs w:val="24"/>
        </w:rPr>
        <w:t xml:space="preserve"> the following: </w:t>
      </w:r>
    </w:p>
    <w:p w14:paraId="47558705" w14:textId="13D66ACC" w:rsidR="00D74834" w:rsidRPr="00D74834" w:rsidRDefault="00D74834" w:rsidP="00D74834">
      <w:pPr>
        <w:pStyle w:val="ListParagraph"/>
        <w:numPr>
          <w:ilvl w:val="0"/>
          <w:numId w:val="17"/>
        </w:numPr>
        <w:spacing w:line="240" w:lineRule="auto"/>
        <w:rPr>
          <w:rFonts w:ascii="Times New Roman" w:hAnsi="Times New Roman" w:cs="Times New Roman"/>
          <w:i/>
          <w:iCs/>
          <w:sz w:val="24"/>
          <w:szCs w:val="24"/>
        </w:rPr>
      </w:pPr>
      <w:r w:rsidRPr="00D74834">
        <w:rPr>
          <w:rFonts w:ascii="Times New Roman" w:hAnsi="Times New Roman" w:cs="Times New Roman"/>
          <w:i/>
          <w:iCs/>
          <w:sz w:val="24"/>
          <w:szCs w:val="24"/>
        </w:rPr>
        <w:t>Acting as brokers to assist</w:t>
      </w:r>
      <w:r w:rsidR="00956069" w:rsidRPr="00D74834">
        <w:rPr>
          <w:rFonts w:ascii="Times New Roman" w:hAnsi="Times New Roman" w:cs="Times New Roman"/>
          <w:i/>
          <w:iCs/>
          <w:sz w:val="24"/>
          <w:szCs w:val="24"/>
        </w:rPr>
        <w:t xml:space="preserve"> organisations on both sides of the border to identify </w:t>
      </w:r>
      <w:r w:rsidRPr="00D74834">
        <w:rPr>
          <w:rFonts w:ascii="Times New Roman" w:hAnsi="Times New Roman" w:cs="Times New Roman"/>
          <w:i/>
          <w:iCs/>
          <w:sz w:val="24"/>
          <w:szCs w:val="24"/>
        </w:rPr>
        <w:t>project partners.</w:t>
      </w:r>
    </w:p>
    <w:p w14:paraId="2FABF2C9" w14:textId="627C0D5E" w:rsidR="005C675D" w:rsidRDefault="00D74834" w:rsidP="005C675D">
      <w:pPr>
        <w:pStyle w:val="ListParagraph"/>
        <w:numPr>
          <w:ilvl w:val="0"/>
          <w:numId w:val="17"/>
        </w:numPr>
        <w:spacing w:line="240" w:lineRule="auto"/>
        <w:rPr>
          <w:rFonts w:ascii="Times New Roman" w:hAnsi="Times New Roman" w:cs="Times New Roman"/>
          <w:i/>
          <w:iCs/>
          <w:sz w:val="24"/>
          <w:szCs w:val="24"/>
        </w:rPr>
      </w:pPr>
      <w:r w:rsidRPr="00D74834">
        <w:rPr>
          <w:rFonts w:ascii="Times New Roman" w:hAnsi="Times New Roman" w:cs="Times New Roman"/>
          <w:i/>
          <w:iCs/>
          <w:sz w:val="24"/>
          <w:szCs w:val="24"/>
        </w:rPr>
        <w:t>Both organisations will host join</w:t>
      </w:r>
      <w:r w:rsidR="00C8382A">
        <w:rPr>
          <w:rFonts w:ascii="Times New Roman" w:hAnsi="Times New Roman" w:cs="Times New Roman"/>
          <w:i/>
          <w:iCs/>
          <w:sz w:val="24"/>
          <w:szCs w:val="24"/>
        </w:rPr>
        <w:t>t</w:t>
      </w:r>
      <w:r w:rsidRPr="00D74834">
        <w:rPr>
          <w:rFonts w:ascii="Times New Roman" w:hAnsi="Times New Roman" w:cs="Times New Roman"/>
          <w:i/>
          <w:iCs/>
          <w:sz w:val="24"/>
          <w:szCs w:val="24"/>
        </w:rPr>
        <w:t xml:space="preserve"> thematic webinars in the Autumn to further the conference discussions.</w:t>
      </w:r>
    </w:p>
    <w:p w14:paraId="791D6E7C" w14:textId="477D5ED5" w:rsidR="005C675D" w:rsidRPr="005C675D" w:rsidRDefault="005C675D" w:rsidP="005C675D">
      <w:pPr>
        <w:pStyle w:val="ListParagraph"/>
        <w:numPr>
          <w:ilvl w:val="0"/>
          <w:numId w:val="17"/>
        </w:numPr>
        <w:spacing w:line="240" w:lineRule="auto"/>
        <w:rPr>
          <w:rFonts w:ascii="Times New Roman" w:hAnsi="Times New Roman" w:cs="Times New Roman"/>
          <w:i/>
          <w:iCs/>
          <w:sz w:val="24"/>
          <w:szCs w:val="24"/>
        </w:rPr>
      </w:pPr>
      <w:r w:rsidRPr="005C675D">
        <w:rPr>
          <w:rFonts w:ascii="Times New Roman" w:hAnsi="Times New Roman" w:cs="Times New Roman"/>
          <w:i/>
          <w:iCs/>
          <w:sz w:val="24"/>
          <w:szCs w:val="24"/>
        </w:rPr>
        <w:t xml:space="preserve">Assist community groups to arrange study visits. </w:t>
      </w:r>
      <w:r w:rsidR="00D74834" w:rsidRPr="005C675D">
        <w:rPr>
          <w:rFonts w:ascii="Times New Roman" w:hAnsi="Times New Roman" w:cs="Times New Roman"/>
          <w:i/>
          <w:iCs/>
          <w:sz w:val="24"/>
          <w:szCs w:val="24"/>
        </w:rPr>
        <w:t xml:space="preserve"> </w:t>
      </w:r>
      <w:r w:rsidRPr="005C675D">
        <w:rPr>
          <w:rFonts w:ascii="Times New Roman" w:hAnsi="Times New Roman" w:cs="Times New Roman"/>
          <w:i/>
          <w:iCs/>
          <w:sz w:val="24"/>
          <w:szCs w:val="24"/>
        </w:rPr>
        <w:t>“People need to get out on the ground and see and talk to real people.”</w:t>
      </w:r>
    </w:p>
    <w:p w14:paraId="19353F0D" w14:textId="7789396D" w:rsidR="00697879" w:rsidRPr="005C675D" w:rsidRDefault="00697879" w:rsidP="005C675D">
      <w:pPr>
        <w:spacing w:line="240" w:lineRule="auto"/>
        <w:ind w:left="360"/>
        <w:rPr>
          <w:rFonts w:ascii="Times New Roman" w:hAnsi="Times New Roman" w:cs="Times New Roman"/>
          <w:i/>
          <w:iCs/>
          <w:sz w:val="24"/>
          <w:szCs w:val="24"/>
        </w:rPr>
      </w:pPr>
    </w:p>
    <w:sectPr w:rsidR="00697879" w:rsidRPr="005C675D" w:rsidSect="00390503">
      <w:type w:val="continuous"/>
      <w:pgSz w:w="11906" w:h="16838"/>
      <w:pgMar w:top="1440" w:right="1440" w:bottom="1440" w:left="1440" w:header="1134" w:footer="624"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8464F" w14:textId="77777777" w:rsidR="00FE2470" w:rsidRDefault="00FE2470" w:rsidP="00390503">
      <w:pPr>
        <w:spacing w:after="0" w:line="240" w:lineRule="auto"/>
      </w:pPr>
      <w:r>
        <w:separator/>
      </w:r>
    </w:p>
  </w:endnote>
  <w:endnote w:type="continuationSeparator" w:id="0">
    <w:p w14:paraId="476B26A3" w14:textId="77777777" w:rsidR="00FE2470" w:rsidRDefault="00FE2470" w:rsidP="00390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4F93D" w14:textId="515A8F38" w:rsidR="00956069" w:rsidRDefault="00956069">
    <w:pPr>
      <w:pStyle w:val="Footer"/>
    </w:pPr>
  </w:p>
  <w:p w14:paraId="782CD1C7" w14:textId="70C8255A" w:rsidR="00161E2B" w:rsidRDefault="00255825" w:rsidP="00255825">
    <w:pPr>
      <w:pStyle w:val="Footer"/>
      <w:tabs>
        <w:tab w:val="clear" w:pos="4513"/>
      </w:tabs>
    </w:pPr>
    <w:r>
      <w:rPr>
        <w:noProof/>
        <w:lang w:eastAsia="en-IE"/>
      </w:rPr>
      <w:drawing>
        <wp:inline distT="0" distB="0" distL="0" distR="0" wp14:anchorId="40EE665F" wp14:editId="14DA306B">
          <wp:extent cx="1193800" cy="6985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0" cy="698500"/>
                  </a:xfrm>
                  <a:prstGeom prst="rect">
                    <a:avLst/>
                  </a:prstGeom>
                  <a:noFill/>
                </pic:spPr>
              </pic:pic>
            </a:graphicData>
          </a:graphic>
        </wp:inline>
      </w:drawing>
    </w:r>
    <w:r>
      <w:t xml:space="preserve">                                                                                                               </w:t>
    </w:r>
    <w:r>
      <w:rPr>
        <w:noProof/>
        <w:lang w:eastAsia="en-IE"/>
      </w:rPr>
      <w:drawing>
        <wp:inline distT="0" distB="0" distL="0" distR="0" wp14:anchorId="494DE85A" wp14:editId="4CD7ABDF">
          <wp:extent cx="769620" cy="769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1C61" w14:textId="02AC8E83" w:rsidR="00956069" w:rsidRDefault="00956069">
    <w:pPr>
      <w:pStyle w:val="Footer"/>
      <w:jc w:val="center"/>
      <w:rPr>
        <w:caps/>
        <w:noProof/>
        <w:color w:val="0F6FC6" w:themeColor="accent1"/>
      </w:rPr>
    </w:pPr>
    <w:r>
      <w:rPr>
        <w:caps/>
        <w:color w:val="0F6FC6" w:themeColor="accent1"/>
      </w:rPr>
      <w:fldChar w:fldCharType="begin"/>
    </w:r>
    <w:r>
      <w:rPr>
        <w:caps/>
        <w:color w:val="0F6FC6" w:themeColor="accent1"/>
      </w:rPr>
      <w:instrText xml:space="preserve"> PAGE   \* MERGEFORMAT </w:instrText>
    </w:r>
    <w:r>
      <w:rPr>
        <w:caps/>
        <w:color w:val="0F6FC6" w:themeColor="accent1"/>
      </w:rPr>
      <w:fldChar w:fldCharType="separate"/>
    </w:r>
    <w:r w:rsidR="00255825">
      <w:rPr>
        <w:caps/>
        <w:noProof/>
        <w:color w:val="0F6FC6" w:themeColor="accent1"/>
      </w:rPr>
      <w:t>1</w:t>
    </w:r>
    <w:r>
      <w:rPr>
        <w:caps/>
        <w:noProof/>
        <w:color w:val="0F6FC6" w:themeColor="accent1"/>
      </w:rPr>
      <w:fldChar w:fldCharType="end"/>
    </w:r>
  </w:p>
  <w:p w14:paraId="7813303F" w14:textId="091251B9" w:rsidR="00161E2B" w:rsidRDefault="00956069">
    <w:pPr>
      <w:pStyle w:val="Footer"/>
    </w:pPr>
    <w:r>
      <w:rPr>
        <w:noProof/>
        <w:lang w:eastAsia="en-IE"/>
      </w:rPr>
      <w:drawing>
        <wp:inline distT="0" distB="0" distL="0" distR="0" wp14:anchorId="5F12D935" wp14:editId="1439D971">
          <wp:extent cx="1193800" cy="6985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0" cy="698500"/>
                  </a:xfrm>
                  <a:prstGeom prst="rect">
                    <a:avLst/>
                  </a:prstGeom>
                  <a:noFill/>
                </pic:spPr>
              </pic:pic>
            </a:graphicData>
          </a:graphic>
        </wp:inline>
      </w:drawing>
    </w:r>
    <w:r w:rsidR="00ED0E89">
      <w:t xml:space="preserve">                                                                                                                                          </w:t>
    </w:r>
    <w:r w:rsidR="00ED0E89">
      <w:rPr>
        <w:noProof/>
        <w:lang w:eastAsia="en-IE"/>
      </w:rPr>
      <w:drawing>
        <wp:inline distT="0" distB="0" distL="0" distR="0" wp14:anchorId="31C10F4B" wp14:editId="2ECEF7F0">
          <wp:extent cx="769620" cy="76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6836A" w14:textId="77777777" w:rsidR="00FE2470" w:rsidRDefault="00FE2470" w:rsidP="00390503">
      <w:pPr>
        <w:spacing w:after="0" w:line="240" w:lineRule="auto"/>
      </w:pPr>
      <w:r>
        <w:separator/>
      </w:r>
    </w:p>
  </w:footnote>
  <w:footnote w:type="continuationSeparator" w:id="0">
    <w:p w14:paraId="33F9CC5D" w14:textId="77777777" w:rsidR="00FE2470" w:rsidRDefault="00FE2470" w:rsidP="00390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D6532" w14:textId="77777777" w:rsidR="00161E2B" w:rsidRDefault="00161E2B">
    <w:pPr>
      <w:pStyle w:val="Header"/>
    </w:pPr>
    <w:r>
      <w:rPr>
        <w:caps/>
        <w:noProof/>
        <w:color w:val="808080" w:themeColor="background1" w:themeShade="80"/>
        <w:sz w:val="20"/>
        <w:szCs w:val="20"/>
        <w:lang w:eastAsia="en-IE"/>
      </w:rPr>
      <mc:AlternateContent>
        <mc:Choice Requires="wpg">
          <w:drawing>
            <wp:anchor distT="0" distB="0" distL="114300" distR="114300" simplePos="0" relativeHeight="251661312" behindDoc="0" locked="0" layoutInCell="1" allowOverlap="1" wp14:anchorId="76759ED3" wp14:editId="195B0335">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8A3FC" w14:textId="5DE923B3" w:rsidR="00161E2B" w:rsidRDefault="00161E2B">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255825">
                              <w:rPr>
                                <w:noProof/>
                                <w:color w:val="FFFFFF" w:themeColor="background1"/>
                                <w:sz w:val="24"/>
                                <w:szCs w:val="24"/>
                              </w:rPr>
                              <w:t>4</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59ED3" id="Group 167" o:spid="_x0000_s1027" style="position:absolute;left:0;text-align:left;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0f6fc6 [3204]" stroked="f" strokeweight="1pt">
                  <v:stroke joinstyle="miter"/>
                  <v:path arrowok="t" o:connecttype="custom" o:connectlocs="0,0;1463040,0;1463040,1014984;638364,408101;0,0" o:connectangles="0,0,0,0,0"/>
                </v:shape>
                <v:rect id="Rectangle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868A3FC" w14:textId="5DE923B3" w:rsidR="00161E2B" w:rsidRDefault="00161E2B">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255825">
                        <w:rPr>
                          <w:noProof/>
                          <w:color w:val="FFFFFF" w:themeColor="background1"/>
                          <w:sz w:val="24"/>
                          <w:szCs w:val="24"/>
                        </w:rPr>
                        <w:t>4</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07D"/>
    <w:multiLevelType w:val="hybridMultilevel"/>
    <w:tmpl w:val="9EB616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E32075"/>
    <w:multiLevelType w:val="hybridMultilevel"/>
    <w:tmpl w:val="9E0CCF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43A448D"/>
    <w:multiLevelType w:val="hybridMultilevel"/>
    <w:tmpl w:val="1B5AC5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C17669"/>
    <w:multiLevelType w:val="hybridMultilevel"/>
    <w:tmpl w:val="B4B043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EF73FF0"/>
    <w:multiLevelType w:val="hybridMultilevel"/>
    <w:tmpl w:val="3BA219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9AA5242"/>
    <w:multiLevelType w:val="hybridMultilevel"/>
    <w:tmpl w:val="E4B0CF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A5B41E4"/>
    <w:multiLevelType w:val="hybridMultilevel"/>
    <w:tmpl w:val="01F09F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F5C5176"/>
    <w:multiLevelType w:val="hybridMultilevel"/>
    <w:tmpl w:val="D57A43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3A65176"/>
    <w:multiLevelType w:val="hybridMultilevel"/>
    <w:tmpl w:val="29EA3D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B2B59CC"/>
    <w:multiLevelType w:val="hybridMultilevel"/>
    <w:tmpl w:val="71789D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ED077A5"/>
    <w:multiLevelType w:val="hybridMultilevel"/>
    <w:tmpl w:val="969425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0860DC9"/>
    <w:multiLevelType w:val="hybridMultilevel"/>
    <w:tmpl w:val="37BC94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2E13932"/>
    <w:multiLevelType w:val="hybridMultilevel"/>
    <w:tmpl w:val="E08272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EBC767F"/>
    <w:multiLevelType w:val="hybridMultilevel"/>
    <w:tmpl w:val="4CC80E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1CC63E5"/>
    <w:multiLevelType w:val="hybridMultilevel"/>
    <w:tmpl w:val="3EFE22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B6F31C3"/>
    <w:multiLevelType w:val="hybridMultilevel"/>
    <w:tmpl w:val="6CE886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E2C2809"/>
    <w:multiLevelType w:val="hybridMultilevel"/>
    <w:tmpl w:val="4B2C3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2F18E9"/>
    <w:multiLevelType w:val="hybridMultilevel"/>
    <w:tmpl w:val="8F72B2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6"/>
  </w:num>
  <w:num w:numId="4">
    <w:abstractNumId w:val="2"/>
  </w:num>
  <w:num w:numId="5">
    <w:abstractNumId w:val="4"/>
  </w:num>
  <w:num w:numId="6">
    <w:abstractNumId w:val="7"/>
  </w:num>
  <w:num w:numId="7">
    <w:abstractNumId w:val="10"/>
  </w:num>
  <w:num w:numId="8">
    <w:abstractNumId w:val="9"/>
  </w:num>
  <w:num w:numId="9">
    <w:abstractNumId w:val="13"/>
  </w:num>
  <w:num w:numId="10">
    <w:abstractNumId w:val="1"/>
  </w:num>
  <w:num w:numId="11">
    <w:abstractNumId w:val="11"/>
  </w:num>
  <w:num w:numId="12">
    <w:abstractNumId w:val="3"/>
  </w:num>
  <w:num w:numId="13">
    <w:abstractNumId w:val="12"/>
  </w:num>
  <w:num w:numId="14">
    <w:abstractNumId w:val="0"/>
  </w:num>
  <w:num w:numId="15">
    <w:abstractNumId w:val="14"/>
  </w:num>
  <w:num w:numId="16">
    <w:abstractNumId w:val="5"/>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trackRevisions/>
  <w:defaultTabStop w:val="720"/>
  <w:characterSpacingControl w:val="doNotCompress"/>
  <w:hdrShapeDefaults>
    <o:shapedefaults v:ext="edit" spidmax="2049">
      <o:colormru v:ext="edit" colors="#ff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EFE"/>
    <w:rsid w:val="000170A6"/>
    <w:rsid w:val="00027EF4"/>
    <w:rsid w:val="00052B45"/>
    <w:rsid w:val="000547E8"/>
    <w:rsid w:val="00094075"/>
    <w:rsid w:val="000A6A8B"/>
    <w:rsid w:val="000B238A"/>
    <w:rsid w:val="000C041A"/>
    <w:rsid w:val="000D0526"/>
    <w:rsid w:val="000E051E"/>
    <w:rsid w:val="000F6EDB"/>
    <w:rsid w:val="00106AA8"/>
    <w:rsid w:val="00114A58"/>
    <w:rsid w:val="00127791"/>
    <w:rsid w:val="001375AE"/>
    <w:rsid w:val="001461E6"/>
    <w:rsid w:val="00153463"/>
    <w:rsid w:val="00157B9A"/>
    <w:rsid w:val="00161E2B"/>
    <w:rsid w:val="00165225"/>
    <w:rsid w:val="00185592"/>
    <w:rsid w:val="00192F97"/>
    <w:rsid w:val="00195EF5"/>
    <w:rsid w:val="001A4B71"/>
    <w:rsid w:val="001A7042"/>
    <w:rsid w:val="001D3578"/>
    <w:rsid w:val="001D4848"/>
    <w:rsid w:val="00205379"/>
    <w:rsid w:val="0022365B"/>
    <w:rsid w:val="00234F5A"/>
    <w:rsid w:val="00237D09"/>
    <w:rsid w:val="002403B7"/>
    <w:rsid w:val="00254588"/>
    <w:rsid w:val="00255825"/>
    <w:rsid w:val="002658E8"/>
    <w:rsid w:val="00267388"/>
    <w:rsid w:val="00283974"/>
    <w:rsid w:val="00284885"/>
    <w:rsid w:val="00286B72"/>
    <w:rsid w:val="002E456B"/>
    <w:rsid w:val="002F47FA"/>
    <w:rsid w:val="00320A13"/>
    <w:rsid w:val="0032659E"/>
    <w:rsid w:val="00334926"/>
    <w:rsid w:val="00341217"/>
    <w:rsid w:val="003866BB"/>
    <w:rsid w:val="00390503"/>
    <w:rsid w:val="0039439C"/>
    <w:rsid w:val="003B0456"/>
    <w:rsid w:val="003B3535"/>
    <w:rsid w:val="003B658D"/>
    <w:rsid w:val="003C1F77"/>
    <w:rsid w:val="003E2A75"/>
    <w:rsid w:val="00433B4A"/>
    <w:rsid w:val="00444D26"/>
    <w:rsid w:val="004663AD"/>
    <w:rsid w:val="004669F3"/>
    <w:rsid w:val="00466EA4"/>
    <w:rsid w:val="004778AD"/>
    <w:rsid w:val="004A641C"/>
    <w:rsid w:val="004C160D"/>
    <w:rsid w:val="004F00EB"/>
    <w:rsid w:val="004F2D6E"/>
    <w:rsid w:val="004F3AA3"/>
    <w:rsid w:val="005851CA"/>
    <w:rsid w:val="005901A1"/>
    <w:rsid w:val="005B58CC"/>
    <w:rsid w:val="005B5B0B"/>
    <w:rsid w:val="005C1DDB"/>
    <w:rsid w:val="005C3B7F"/>
    <w:rsid w:val="005C675D"/>
    <w:rsid w:val="005F7160"/>
    <w:rsid w:val="00604DDA"/>
    <w:rsid w:val="00616C73"/>
    <w:rsid w:val="0062548A"/>
    <w:rsid w:val="00630D5F"/>
    <w:rsid w:val="0064300E"/>
    <w:rsid w:val="00674005"/>
    <w:rsid w:val="00674513"/>
    <w:rsid w:val="00684A5B"/>
    <w:rsid w:val="00697879"/>
    <w:rsid w:val="006A0279"/>
    <w:rsid w:val="006A57FE"/>
    <w:rsid w:val="006B001D"/>
    <w:rsid w:val="006B7F8C"/>
    <w:rsid w:val="006D0D36"/>
    <w:rsid w:val="006D2B4B"/>
    <w:rsid w:val="006D2E4A"/>
    <w:rsid w:val="006D3A53"/>
    <w:rsid w:val="006D6505"/>
    <w:rsid w:val="006D733A"/>
    <w:rsid w:val="006D7CF7"/>
    <w:rsid w:val="006E6C6A"/>
    <w:rsid w:val="00710FFD"/>
    <w:rsid w:val="007506A8"/>
    <w:rsid w:val="007527D0"/>
    <w:rsid w:val="007535A0"/>
    <w:rsid w:val="00764B14"/>
    <w:rsid w:val="00772ABA"/>
    <w:rsid w:val="00775DAB"/>
    <w:rsid w:val="00776DB6"/>
    <w:rsid w:val="007A027C"/>
    <w:rsid w:val="007D5BFB"/>
    <w:rsid w:val="007F6639"/>
    <w:rsid w:val="007F75E4"/>
    <w:rsid w:val="00811E13"/>
    <w:rsid w:val="008317DF"/>
    <w:rsid w:val="00840367"/>
    <w:rsid w:val="0084317C"/>
    <w:rsid w:val="008520FB"/>
    <w:rsid w:val="00867BB0"/>
    <w:rsid w:val="008732C0"/>
    <w:rsid w:val="00876117"/>
    <w:rsid w:val="0089200A"/>
    <w:rsid w:val="00892FA5"/>
    <w:rsid w:val="008A05D3"/>
    <w:rsid w:val="008A761F"/>
    <w:rsid w:val="008B5D14"/>
    <w:rsid w:val="008C4987"/>
    <w:rsid w:val="008D3EBF"/>
    <w:rsid w:val="008D5645"/>
    <w:rsid w:val="008D6708"/>
    <w:rsid w:val="00906709"/>
    <w:rsid w:val="009136F5"/>
    <w:rsid w:val="009273A1"/>
    <w:rsid w:val="009415E5"/>
    <w:rsid w:val="00945948"/>
    <w:rsid w:val="00956069"/>
    <w:rsid w:val="00961013"/>
    <w:rsid w:val="00982D05"/>
    <w:rsid w:val="00997E12"/>
    <w:rsid w:val="009A133F"/>
    <w:rsid w:val="009B3C78"/>
    <w:rsid w:val="009B71DB"/>
    <w:rsid w:val="009C54D3"/>
    <w:rsid w:val="009F5E27"/>
    <w:rsid w:val="00A016BB"/>
    <w:rsid w:val="00A12EBA"/>
    <w:rsid w:val="00A2462E"/>
    <w:rsid w:val="00A40E67"/>
    <w:rsid w:val="00A46FBD"/>
    <w:rsid w:val="00A820CD"/>
    <w:rsid w:val="00A93427"/>
    <w:rsid w:val="00A94C00"/>
    <w:rsid w:val="00AA5D2C"/>
    <w:rsid w:val="00AE57B1"/>
    <w:rsid w:val="00AE6E24"/>
    <w:rsid w:val="00AF61E9"/>
    <w:rsid w:val="00B36B23"/>
    <w:rsid w:val="00B50131"/>
    <w:rsid w:val="00B60D13"/>
    <w:rsid w:val="00BA4105"/>
    <w:rsid w:val="00BC1743"/>
    <w:rsid w:val="00BC2432"/>
    <w:rsid w:val="00BD4CB8"/>
    <w:rsid w:val="00BD59BC"/>
    <w:rsid w:val="00BF648A"/>
    <w:rsid w:val="00C012BA"/>
    <w:rsid w:val="00C026A2"/>
    <w:rsid w:val="00C078BF"/>
    <w:rsid w:val="00C21C3F"/>
    <w:rsid w:val="00C343F6"/>
    <w:rsid w:val="00C444BE"/>
    <w:rsid w:val="00C50B93"/>
    <w:rsid w:val="00C523F9"/>
    <w:rsid w:val="00C53C26"/>
    <w:rsid w:val="00C5739B"/>
    <w:rsid w:val="00C770DC"/>
    <w:rsid w:val="00C8382A"/>
    <w:rsid w:val="00C93426"/>
    <w:rsid w:val="00CB2509"/>
    <w:rsid w:val="00CD60BC"/>
    <w:rsid w:val="00CD68A8"/>
    <w:rsid w:val="00CF08BF"/>
    <w:rsid w:val="00D050EE"/>
    <w:rsid w:val="00D16512"/>
    <w:rsid w:val="00D2358D"/>
    <w:rsid w:val="00D313A9"/>
    <w:rsid w:val="00D32670"/>
    <w:rsid w:val="00D404A0"/>
    <w:rsid w:val="00D41FA4"/>
    <w:rsid w:val="00D50451"/>
    <w:rsid w:val="00D650BE"/>
    <w:rsid w:val="00D66225"/>
    <w:rsid w:val="00D66DB2"/>
    <w:rsid w:val="00D74834"/>
    <w:rsid w:val="00DA5BB7"/>
    <w:rsid w:val="00DB62DF"/>
    <w:rsid w:val="00DE551A"/>
    <w:rsid w:val="00E17B47"/>
    <w:rsid w:val="00E3656E"/>
    <w:rsid w:val="00E60733"/>
    <w:rsid w:val="00E61EFE"/>
    <w:rsid w:val="00E67F15"/>
    <w:rsid w:val="00E72BD1"/>
    <w:rsid w:val="00E77B32"/>
    <w:rsid w:val="00E85DAB"/>
    <w:rsid w:val="00EB108F"/>
    <w:rsid w:val="00EB40FA"/>
    <w:rsid w:val="00ED0B7E"/>
    <w:rsid w:val="00ED0E89"/>
    <w:rsid w:val="00EE1DD7"/>
    <w:rsid w:val="00EE34A3"/>
    <w:rsid w:val="00EF17C4"/>
    <w:rsid w:val="00EF1CB9"/>
    <w:rsid w:val="00F13113"/>
    <w:rsid w:val="00F531A1"/>
    <w:rsid w:val="00F90D85"/>
    <w:rsid w:val="00F95883"/>
    <w:rsid w:val="00F973DF"/>
    <w:rsid w:val="00FA25A2"/>
    <w:rsid w:val="00FA7F4D"/>
    <w:rsid w:val="00FE2470"/>
    <w:rsid w:val="00FF65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6"/>
    </o:shapedefaults>
    <o:shapelayout v:ext="edit">
      <o:idmap v:ext="edit" data="1"/>
    </o:shapelayout>
  </w:shapeDefaults>
  <w:decimalSymbol w:val="."/>
  <w:listSeparator w:val=","/>
  <w14:docId w14:val="19DEEFC9"/>
  <w15:chartTrackingRefBased/>
  <w15:docId w15:val="{8C4A212F-6058-4AD0-8132-D9E0A5EED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4A3"/>
    <w:pPr>
      <w:jc w:val="both"/>
    </w:pPr>
  </w:style>
  <w:style w:type="paragraph" w:styleId="Heading1">
    <w:name w:val="heading 1"/>
    <w:basedOn w:val="Normal"/>
    <w:next w:val="Normal"/>
    <w:link w:val="Heading1Char"/>
    <w:uiPriority w:val="9"/>
    <w:qFormat/>
    <w:rsid w:val="003B0456"/>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E17B47"/>
    <w:pPr>
      <w:keepNext/>
      <w:keepLines/>
      <w:spacing w:before="40" w:after="0"/>
      <w:outlineLvl w:val="1"/>
    </w:pPr>
    <w:rPr>
      <w:rFonts w:asciiTheme="majorHAnsi" w:eastAsiaTheme="majorEastAsia" w:hAnsiTheme="majorHAnsi" w:cstheme="majorBidi"/>
      <w:b/>
      <w:color w:val="0B5294" w:themeColor="accent1" w:themeShade="BF"/>
      <w:sz w:val="28"/>
      <w:szCs w:val="28"/>
    </w:rPr>
  </w:style>
  <w:style w:type="paragraph" w:styleId="Heading3">
    <w:name w:val="heading 3"/>
    <w:basedOn w:val="Normal"/>
    <w:next w:val="Normal"/>
    <w:link w:val="Heading3Char"/>
    <w:uiPriority w:val="9"/>
    <w:unhideWhenUsed/>
    <w:qFormat/>
    <w:rsid w:val="003B0456"/>
    <w:pPr>
      <w:keepNext/>
      <w:keepLines/>
      <w:spacing w:before="40" w:after="0"/>
      <w:outlineLvl w:val="2"/>
    </w:pPr>
    <w:rPr>
      <w:rFonts w:asciiTheme="majorHAnsi" w:eastAsiaTheme="majorEastAsia" w:hAnsiTheme="majorHAnsi" w:cstheme="majorBidi"/>
      <w:color w:val="073763" w:themeColor="accent1" w:themeShade="80"/>
      <w:sz w:val="24"/>
      <w:szCs w:val="24"/>
    </w:rPr>
  </w:style>
  <w:style w:type="paragraph" w:styleId="Heading4">
    <w:name w:val="heading 4"/>
    <w:basedOn w:val="Normal"/>
    <w:next w:val="Normal"/>
    <w:link w:val="Heading4Char"/>
    <w:uiPriority w:val="9"/>
    <w:semiHidden/>
    <w:unhideWhenUsed/>
    <w:qFormat/>
    <w:rsid w:val="003B045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3B0456"/>
    <w:pPr>
      <w:keepNext/>
      <w:keepLines/>
      <w:spacing w:before="40" w:after="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3B0456"/>
    <w:pPr>
      <w:keepNext/>
      <w:keepLines/>
      <w:spacing w:before="40" w:after="0"/>
      <w:outlineLvl w:val="5"/>
    </w:pPr>
    <w:rPr>
      <w:rFonts w:asciiTheme="majorHAnsi" w:eastAsiaTheme="majorEastAsia" w:hAnsiTheme="majorHAnsi" w:cstheme="majorBidi"/>
      <w:color w:val="073763" w:themeColor="accent1" w:themeShade="80"/>
    </w:rPr>
  </w:style>
  <w:style w:type="paragraph" w:styleId="Heading7">
    <w:name w:val="heading 7"/>
    <w:basedOn w:val="Normal"/>
    <w:next w:val="Normal"/>
    <w:link w:val="Heading7Char"/>
    <w:uiPriority w:val="9"/>
    <w:semiHidden/>
    <w:unhideWhenUsed/>
    <w:qFormat/>
    <w:rsid w:val="003B0456"/>
    <w:pPr>
      <w:keepNext/>
      <w:keepLines/>
      <w:spacing w:before="40" w:after="0"/>
      <w:outlineLvl w:val="6"/>
    </w:pPr>
    <w:rPr>
      <w:rFonts w:asciiTheme="majorHAnsi" w:eastAsiaTheme="majorEastAsia" w:hAnsiTheme="majorHAnsi" w:cstheme="majorBidi"/>
      <w:i/>
      <w:iCs/>
      <w:color w:val="073763" w:themeColor="accent1" w:themeShade="80"/>
    </w:rPr>
  </w:style>
  <w:style w:type="paragraph" w:styleId="Heading8">
    <w:name w:val="heading 8"/>
    <w:basedOn w:val="Normal"/>
    <w:next w:val="Normal"/>
    <w:link w:val="Heading8Char"/>
    <w:uiPriority w:val="9"/>
    <w:semiHidden/>
    <w:unhideWhenUsed/>
    <w:qFormat/>
    <w:rsid w:val="003B045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3B045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456"/>
    <w:rPr>
      <w:rFonts w:asciiTheme="majorHAnsi" w:eastAsiaTheme="majorEastAsia" w:hAnsiTheme="majorHAnsi" w:cstheme="majorBidi"/>
      <w:color w:val="0B5294" w:themeColor="accent1" w:themeShade="BF"/>
      <w:sz w:val="32"/>
      <w:szCs w:val="32"/>
    </w:rPr>
  </w:style>
  <w:style w:type="character" w:customStyle="1" w:styleId="Heading2Char">
    <w:name w:val="Heading 2 Char"/>
    <w:basedOn w:val="DefaultParagraphFont"/>
    <w:link w:val="Heading2"/>
    <w:uiPriority w:val="9"/>
    <w:rsid w:val="00E17B47"/>
    <w:rPr>
      <w:rFonts w:asciiTheme="majorHAnsi" w:eastAsiaTheme="majorEastAsia" w:hAnsiTheme="majorHAnsi" w:cstheme="majorBidi"/>
      <w:b/>
      <w:color w:val="0B5294" w:themeColor="accent1" w:themeShade="BF"/>
      <w:sz w:val="28"/>
      <w:szCs w:val="28"/>
    </w:rPr>
  </w:style>
  <w:style w:type="character" w:customStyle="1" w:styleId="Heading3Char">
    <w:name w:val="Heading 3 Char"/>
    <w:basedOn w:val="DefaultParagraphFont"/>
    <w:link w:val="Heading3"/>
    <w:uiPriority w:val="9"/>
    <w:rsid w:val="003B0456"/>
    <w:rPr>
      <w:rFonts w:asciiTheme="majorHAnsi" w:eastAsiaTheme="majorEastAsia" w:hAnsiTheme="majorHAnsi" w:cstheme="majorBidi"/>
      <w:color w:val="073763" w:themeColor="accent1" w:themeShade="80"/>
      <w:sz w:val="24"/>
      <w:szCs w:val="24"/>
    </w:rPr>
  </w:style>
  <w:style w:type="character" w:customStyle="1" w:styleId="Heading4Char">
    <w:name w:val="Heading 4 Char"/>
    <w:basedOn w:val="DefaultParagraphFont"/>
    <w:link w:val="Heading4"/>
    <w:uiPriority w:val="9"/>
    <w:semiHidden/>
    <w:rsid w:val="003B0456"/>
    <w:rPr>
      <w:rFonts w:asciiTheme="majorHAnsi" w:eastAsiaTheme="majorEastAsia" w:hAnsiTheme="majorHAnsi" w:cstheme="majorBidi"/>
      <w:i/>
      <w:iCs/>
      <w:color w:val="0B5294" w:themeColor="accent1" w:themeShade="BF"/>
    </w:rPr>
  </w:style>
  <w:style w:type="character" w:customStyle="1" w:styleId="Heading5Char">
    <w:name w:val="Heading 5 Char"/>
    <w:basedOn w:val="DefaultParagraphFont"/>
    <w:link w:val="Heading5"/>
    <w:uiPriority w:val="9"/>
    <w:semiHidden/>
    <w:rsid w:val="003B0456"/>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3B0456"/>
    <w:rPr>
      <w:rFonts w:asciiTheme="majorHAnsi" w:eastAsiaTheme="majorEastAsia" w:hAnsiTheme="majorHAnsi" w:cstheme="majorBidi"/>
      <w:color w:val="073763" w:themeColor="accent1" w:themeShade="80"/>
    </w:rPr>
  </w:style>
  <w:style w:type="character" w:customStyle="1" w:styleId="Heading7Char">
    <w:name w:val="Heading 7 Char"/>
    <w:basedOn w:val="DefaultParagraphFont"/>
    <w:link w:val="Heading7"/>
    <w:uiPriority w:val="9"/>
    <w:semiHidden/>
    <w:rsid w:val="003B0456"/>
    <w:rPr>
      <w:rFonts w:asciiTheme="majorHAnsi" w:eastAsiaTheme="majorEastAsia" w:hAnsiTheme="majorHAnsi" w:cstheme="majorBidi"/>
      <w:i/>
      <w:iCs/>
      <w:color w:val="073763" w:themeColor="accent1" w:themeShade="80"/>
    </w:rPr>
  </w:style>
  <w:style w:type="character" w:customStyle="1" w:styleId="Heading8Char">
    <w:name w:val="Heading 8 Char"/>
    <w:basedOn w:val="DefaultParagraphFont"/>
    <w:link w:val="Heading8"/>
    <w:uiPriority w:val="9"/>
    <w:semiHidden/>
    <w:rsid w:val="003B045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3B045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3B0456"/>
    <w:pPr>
      <w:spacing w:after="200" w:line="240" w:lineRule="auto"/>
    </w:pPr>
    <w:rPr>
      <w:i/>
      <w:iCs/>
      <w:color w:val="17406D" w:themeColor="text2"/>
      <w:sz w:val="18"/>
      <w:szCs w:val="18"/>
    </w:rPr>
  </w:style>
  <w:style w:type="paragraph" w:styleId="Title">
    <w:name w:val="Title"/>
    <w:basedOn w:val="Normal"/>
    <w:next w:val="Normal"/>
    <w:link w:val="TitleChar"/>
    <w:uiPriority w:val="10"/>
    <w:qFormat/>
    <w:rsid w:val="00DA5BB7"/>
    <w:pPr>
      <w:spacing w:after="0" w:line="240" w:lineRule="auto"/>
      <w:contextualSpacing/>
    </w:pPr>
    <w:rPr>
      <w:rFonts w:asciiTheme="majorHAnsi" w:eastAsiaTheme="majorEastAsia" w:hAnsiTheme="majorHAnsi" w:cstheme="majorBidi"/>
      <w:spacing w:val="-10"/>
      <w:sz w:val="48"/>
      <w:szCs w:val="56"/>
    </w:rPr>
  </w:style>
  <w:style w:type="character" w:customStyle="1" w:styleId="TitleChar">
    <w:name w:val="Title Char"/>
    <w:basedOn w:val="DefaultParagraphFont"/>
    <w:link w:val="Title"/>
    <w:uiPriority w:val="10"/>
    <w:rsid w:val="00DA5BB7"/>
    <w:rPr>
      <w:rFonts w:asciiTheme="majorHAnsi" w:eastAsiaTheme="majorEastAsia" w:hAnsiTheme="majorHAnsi" w:cstheme="majorBidi"/>
      <w:spacing w:val="-10"/>
      <w:sz w:val="48"/>
      <w:szCs w:val="56"/>
    </w:rPr>
  </w:style>
  <w:style w:type="paragraph" w:styleId="Subtitle">
    <w:name w:val="Subtitle"/>
    <w:basedOn w:val="Normal"/>
    <w:next w:val="Normal"/>
    <w:link w:val="SubtitleChar"/>
    <w:uiPriority w:val="11"/>
    <w:qFormat/>
    <w:rsid w:val="003B045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0456"/>
    <w:rPr>
      <w:color w:val="5A5A5A" w:themeColor="text1" w:themeTint="A5"/>
      <w:spacing w:val="15"/>
    </w:rPr>
  </w:style>
  <w:style w:type="character" w:styleId="Strong">
    <w:name w:val="Strong"/>
    <w:basedOn w:val="DefaultParagraphFont"/>
    <w:uiPriority w:val="22"/>
    <w:qFormat/>
    <w:rsid w:val="003B0456"/>
    <w:rPr>
      <w:b/>
      <w:bCs/>
      <w:color w:val="auto"/>
    </w:rPr>
  </w:style>
  <w:style w:type="character" w:styleId="Emphasis">
    <w:name w:val="Emphasis"/>
    <w:basedOn w:val="DefaultParagraphFont"/>
    <w:uiPriority w:val="20"/>
    <w:qFormat/>
    <w:rsid w:val="003B0456"/>
    <w:rPr>
      <w:i/>
      <w:iCs/>
      <w:color w:val="auto"/>
    </w:rPr>
  </w:style>
  <w:style w:type="paragraph" w:styleId="NoSpacing">
    <w:name w:val="No Spacing"/>
    <w:uiPriority w:val="1"/>
    <w:qFormat/>
    <w:rsid w:val="003B0456"/>
    <w:pPr>
      <w:spacing w:after="0" w:line="240" w:lineRule="auto"/>
    </w:pPr>
  </w:style>
  <w:style w:type="paragraph" w:styleId="Quote">
    <w:name w:val="Quote"/>
    <w:basedOn w:val="Normal"/>
    <w:next w:val="Normal"/>
    <w:link w:val="QuoteChar"/>
    <w:uiPriority w:val="29"/>
    <w:qFormat/>
    <w:rsid w:val="003B045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B0456"/>
    <w:rPr>
      <w:i/>
      <w:iCs/>
      <w:color w:val="404040" w:themeColor="text1" w:themeTint="BF"/>
    </w:rPr>
  </w:style>
  <w:style w:type="paragraph" w:styleId="IntenseQuote">
    <w:name w:val="Intense Quote"/>
    <w:basedOn w:val="Normal"/>
    <w:next w:val="Normal"/>
    <w:link w:val="IntenseQuoteChar"/>
    <w:uiPriority w:val="30"/>
    <w:qFormat/>
    <w:rsid w:val="003B0456"/>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B0456"/>
    <w:rPr>
      <w:i/>
      <w:iCs/>
      <w:color w:val="0F6FC6" w:themeColor="accent1"/>
    </w:rPr>
  </w:style>
  <w:style w:type="character" w:styleId="SubtleEmphasis">
    <w:name w:val="Subtle Emphasis"/>
    <w:basedOn w:val="DefaultParagraphFont"/>
    <w:uiPriority w:val="19"/>
    <w:qFormat/>
    <w:rsid w:val="003B0456"/>
    <w:rPr>
      <w:i/>
      <w:iCs/>
      <w:color w:val="404040" w:themeColor="text1" w:themeTint="BF"/>
    </w:rPr>
  </w:style>
  <w:style w:type="character" w:styleId="IntenseEmphasis">
    <w:name w:val="Intense Emphasis"/>
    <w:basedOn w:val="DefaultParagraphFont"/>
    <w:uiPriority w:val="21"/>
    <w:qFormat/>
    <w:rsid w:val="003B0456"/>
    <w:rPr>
      <w:i/>
      <w:iCs/>
      <w:color w:val="0F6FC6" w:themeColor="accent1"/>
    </w:rPr>
  </w:style>
  <w:style w:type="character" w:styleId="SubtleReference">
    <w:name w:val="Subtle Reference"/>
    <w:basedOn w:val="DefaultParagraphFont"/>
    <w:uiPriority w:val="31"/>
    <w:qFormat/>
    <w:rsid w:val="003B0456"/>
    <w:rPr>
      <w:smallCaps/>
      <w:color w:val="404040" w:themeColor="text1" w:themeTint="BF"/>
    </w:rPr>
  </w:style>
  <w:style w:type="character" w:styleId="IntenseReference">
    <w:name w:val="Intense Reference"/>
    <w:basedOn w:val="DefaultParagraphFont"/>
    <w:uiPriority w:val="32"/>
    <w:qFormat/>
    <w:rsid w:val="003B0456"/>
    <w:rPr>
      <w:b/>
      <w:bCs/>
      <w:smallCaps/>
      <w:color w:val="0F6FC6" w:themeColor="accent1"/>
      <w:spacing w:val="5"/>
    </w:rPr>
  </w:style>
  <w:style w:type="character" w:styleId="BookTitle">
    <w:name w:val="Book Title"/>
    <w:basedOn w:val="DefaultParagraphFont"/>
    <w:uiPriority w:val="33"/>
    <w:qFormat/>
    <w:rsid w:val="003B0456"/>
    <w:rPr>
      <w:b/>
      <w:bCs/>
      <w:i/>
      <w:iCs/>
      <w:spacing w:val="5"/>
    </w:rPr>
  </w:style>
  <w:style w:type="paragraph" w:styleId="TOCHeading">
    <w:name w:val="TOC Heading"/>
    <w:basedOn w:val="Heading1"/>
    <w:next w:val="Normal"/>
    <w:uiPriority w:val="39"/>
    <w:semiHidden/>
    <w:unhideWhenUsed/>
    <w:qFormat/>
    <w:rsid w:val="003B0456"/>
    <w:pPr>
      <w:outlineLvl w:val="9"/>
    </w:pPr>
  </w:style>
  <w:style w:type="paragraph" w:styleId="ListParagraph">
    <w:name w:val="List Paragraph"/>
    <w:basedOn w:val="Normal"/>
    <w:uiPriority w:val="34"/>
    <w:qFormat/>
    <w:rsid w:val="000D0526"/>
    <w:pPr>
      <w:ind w:left="720"/>
      <w:contextualSpacing/>
    </w:pPr>
  </w:style>
  <w:style w:type="paragraph" w:styleId="Header">
    <w:name w:val="header"/>
    <w:basedOn w:val="Normal"/>
    <w:link w:val="HeaderChar"/>
    <w:uiPriority w:val="99"/>
    <w:unhideWhenUsed/>
    <w:rsid w:val="00390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503"/>
  </w:style>
  <w:style w:type="paragraph" w:styleId="Footer">
    <w:name w:val="footer"/>
    <w:basedOn w:val="Normal"/>
    <w:link w:val="FooterChar"/>
    <w:uiPriority w:val="99"/>
    <w:unhideWhenUsed/>
    <w:rsid w:val="00390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503"/>
  </w:style>
  <w:style w:type="character" w:styleId="Hyperlink">
    <w:name w:val="Hyperlink"/>
    <w:basedOn w:val="DefaultParagraphFont"/>
    <w:uiPriority w:val="99"/>
    <w:unhideWhenUsed/>
    <w:rsid w:val="00CD68A8"/>
    <w:rPr>
      <w:color w:val="F49100" w:themeColor="hyperlink"/>
      <w:u w:val="single"/>
    </w:rPr>
  </w:style>
  <w:style w:type="character" w:styleId="FollowedHyperlink">
    <w:name w:val="FollowedHyperlink"/>
    <w:basedOn w:val="DefaultParagraphFont"/>
    <w:uiPriority w:val="99"/>
    <w:semiHidden/>
    <w:unhideWhenUsed/>
    <w:rsid w:val="00433B4A"/>
    <w:rPr>
      <w:color w:val="85DFD0" w:themeColor="followedHyperlink"/>
      <w:u w:val="single"/>
    </w:rPr>
  </w:style>
  <w:style w:type="character" w:styleId="CommentReference">
    <w:name w:val="annotation reference"/>
    <w:basedOn w:val="DefaultParagraphFont"/>
    <w:uiPriority w:val="99"/>
    <w:semiHidden/>
    <w:unhideWhenUsed/>
    <w:rsid w:val="004F3AA3"/>
    <w:rPr>
      <w:sz w:val="16"/>
      <w:szCs w:val="16"/>
    </w:rPr>
  </w:style>
  <w:style w:type="paragraph" w:styleId="CommentText">
    <w:name w:val="annotation text"/>
    <w:basedOn w:val="Normal"/>
    <w:link w:val="CommentTextChar"/>
    <w:uiPriority w:val="99"/>
    <w:semiHidden/>
    <w:unhideWhenUsed/>
    <w:rsid w:val="004F3AA3"/>
    <w:pPr>
      <w:spacing w:line="240" w:lineRule="auto"/>
    </w:pPr>
    <w:rPr>
      <w:sz w:val="20"/>
      <w:szCs w:val="20"/>
    </w:rPr>
  </w:style>
  <w:style w:type="character" w:customStyle="1" w:styleId="CommentTextChar">
    <w:name w:val="Comment Text Char"/>
    <w:basedOn w:val="DefaultParagraphFont"/>
    <w:link w:val="CommentText"/>
    <w:uiPriority w:val="99"/>
    <w:semiHidden/>
    <w:rsid w:val="004F3AA3"/>
    <w:rPr>
      <w:sz w:val="20"/>
      <w:szCs w:val="20"/>
    </w:rPr>
  </w:style>
  <w:style w:type="paragraph" w:styleId="CommentSubject">
    <w:name w:val="annotation subject"/>
    <w:basedOn w:val="CommentText"/>
    <w:next w:val="CommentText"/>
    <w:link w:val="CommentSubjectChar"/>
    <w:uiPriority w:val="99"/>
    <w:semiHidden/>
    <w:unhideWhenUsed/>
    <w:rsid w:val="004F3AA3"/>
    <w:rPr>
      <w:b/>
      <w:bCs/>
    </w:rPr>
  </w:style>
  <w:style w:type="character" w:customStyle="1" w:styleId="CommentSubjectChar">
    <w:name w:val="Comment Subject Char"/>
    <w:basedOn w:val="CommentTextChar"/>
    <w:link w:val="CommentSubject"/>
    <w:uiPriority w:val="99"/>
    <w:semiHidden/>
    <w:rsid w:val="004F3AA3"/>
    <w:rPr>
      <w:b/>
      <w:bCs/>
      <w:sz w:val="20"/>
      <w:szCs w:val="20"/>
    </w:rPr>
  </w:style>
  <w:style w:type="paragraph" w:styleId="BalloonText">
    <w:name w:val="Balloon Text"/>
    <w:basedOn w:val="Normal"/>
    <w:link w:val="BalloonTextChar"/>
    <w:uiPriority w:val="99"/>
    <w:semiHidden/>
    <w:unhideWhenUsed/>
    <w:rsid w:val="004F3A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AA3"/>
    <w:rPr>
      <w:rFonts w:ascii="Segoe UI" w:hAnsi="Segoe UI" w:cs="Segoe UI"/>
      <w:sz w:val="18"/>
      <w:szCs w:val="18"/>
    </w:rPr>
  </w:style>
  <w:style w:type="character" w:customStyle="1" w:styleId="UnresolvedMention">
    <w:name w:val="Unresolved Mention"/>
    <w:basedOn w:val="DefaultParagraphFont"/>
    <w:uiPriority w:val="99"/>
    <w:semiHidden/>
    <w:unhideWhenUsed/>
    <w:rsid w:val="00127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9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rishrurallink.ie/3529-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upb.eu/PEACEPLUS"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A54"/>
    <w:rsid w:val="00150C3E"/>
    <w:rsid w:val="00457A54"/>
    <w:rsid w:val="00602778"/>
    <w:rsid w:val="00BE0CC5"/>
    <w:rsid w:val="00ED45D1"/>
    <w:rsid w:val="00F75A0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411D41664B4D048EDF0BE0110CE4B5">
    <w:name w:val="15411D41664B4D048EDF0BE0110CE4B5"/>
    <w:rsid w:val="00457A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0FDCF-CDFB-4709-BB25-CCAFC92D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Making Connections: Preparing for Funding Opportunities and Cross Border Collaboration</vt:lpstr>
    </vt:vector>
  </TitlesOfParts>
  <Company>HP</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Connections: Preparing for Funding Opportunities and Cross Border Collaboration</dc:title>
  <dc:subject/>
  <dc:creator>Aisling</dc:creator>
  <cp:keywords/>
  <dc:description/>
  <cp:lastModifiedBy>james</cp:lastModifiedBy>
  <cp:revision>2</cp:revision>
  <cp:lastPrinted>2019-01-16T14:19:00Z</cp:lastPrinted>
  <dcterms:created xsi:type="dcterms:W3CDTF">2021-07-26T09:24:00Z</dcterms:created>
  <dcterms:modified xsi:type="dcterms:W3CDTF">2021-07-26T09:24:00Z</dcterms:modified>
</cp:coreProperties>
</file>